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1C5" w:rsidRDefault="00AC11C5">
      <w:pPr>
        <w:pStyle w:val="ConsPlusTitlePage"/>
      </w:pPr>
      <w:r>
        <w:t xml:space="preserve">Документ предоставлен </w:t>
      </w:r>
      <w:hyperlink r:id="rId4">
        <w:r>
          <w:rPr>
            <w:color w:val="0000FF"/>
          </w:rPr>
          <w:t>КонсультантПлюс</w:t>
        </w:r>
      </w:hyperlink>
      <w:r>
        <w:br/>
      </w:r>
    </w:p>
    <w:p w:rsidR="00AC11C5" w:rsidRDefault="00AC11C5">
      <w:pPr>
        <w:pStyle w:val="ConsPlusNormal"/>
        <w:jc w:val="both"/>
        <w:outlineLvl w:val="0"/>
      </w:pPr>
    </w:p>
    <w:p w:rsidR="00AC11C5" w:rsidRDefault="00AC11C5">
      <w:pPr>
        <w:pStyle w:val="ConsPlusTitle"/>
        <w:jc w:val="center"/>
        <w:outlineLvl w:val="0"/>
      </w:pPr>
      <w:r>
        <w:t>ПРАВИТЕЛЬСТВО КИРОВСКОЙ ОБЛАСТИ</w:t>
      </w:r>
    </w:p>
    <w:p w:rsidR="00AC11C5" w:rsidRDefault="00AC11C5">
      <w:pPr>
        <w:pStyle w:val="ConsPlusTitle"/>
        <w:jc w:val="both"/>
      </w:pPr>
    </w:p>
    <w:p w:rsidR="00AC11C5" w:rsidRDefault="00AC11C5">
      <w:pPr>
        <w:pStyle w:val="ConsPlusTitle"/>
        <w:jc w:val="center"/>
      </w:pPr>
      <w:r>
        <w:t>ПОСТАНОВЛЕНИЕ</w:t>
      </w:r>
    </w:p>
    <w:p w:rsidR="00AC11C5" w:rsidRDefault="00AC11C5">
      <w:pPr>
        <w:pStyle w:val="ConsPlusTitle"/>
        <w:jc w:val="center"/>
      </w:pPr>
      <w:r>
        <w:t>от 2 декабря 2021 г. N 660-П</w:t>
      </w:r>
    </w:p>
    <w:p w:rsidR="00AC11C5" w:rsidRDefault="00AC11C5">
      <w:pPr>
        <w:pStyle w:val="ConsPlusTitle"/>
        <w:jc w:val="both"/>
      </w:pPr>
    </w:p>
    <w:p w:rsidR="00AC11C5" w:rsidRDefault="00AC11C5">
      <w:pPr>
        <w:pStyle w:val="ConsPlusTitle"/>
        <w:jc w:val="center"/>
      </w:pPr>
      <w:r>
        <w:t>О ПРЕДОСТАВЛЕНИИ НАУЧНЫМ ОРГАНИЗАЦИЯМ, ПРОФЕССИОНАЛЬНЫМ</w:t>
      </w:r>
    </w:p>
    <w:p w:rsidR="00AC11C5" w:rsidRDefault="00AC11C5">
      <w:pPr>
        <w:pStyle w:val="ConsPlusTitle"/>
        <w:jc w:val="center"/>
      </w:pPr>
      <w:r>
        <w:t>ОБРАЗОВАТЕЛЬНЫМ ОРГАНИЗАЦИЯМ, ОБРАЗОВАТЕЛЬНЫМ ОРГАНИЗАЦИЯМ</w:t>
      </w:r>
    </w:p>
    <w:p w:rsidR="00AC11C5" w:rsidRDefault="00AC11C5">
      <w:pPr>
        <w:pStyle w:val="ConsPlusTitle"/>
        <w:jc w:val="center"/>
      </w:pPr>
      <w:r>
        <w:t>ВЫСШЕГО ОБРАЗОВАНИЯ, КОТОРЫЕ В ПРОЦЕССЕ НАУЧНОЙ,</w:t>
      </w:r>
    </w:p>
    <w:p w:rsidR="00AC11C5" w:rsidRDefault="00AC11C5">
      <w:pPr>
        <w:pStyle w:val="ConsPlusTitle"/>
        <w:jc w:val="center"/>
      </w:pPr>
      <w:r>
        <w:t>НАУЧНО-ТЕХНИЧЕСКОЙ И (ИЛИ) ОБРАЗОВАТЕЛЬНОЙ ДЕЯТЕЛЬНОСТИ</w:t>
      </w:r>
    </w:p>
    <w:p w:rsidR="00AC11C5" w:rsidRDefault="00AC11C5">
      <w:pPr>
        <w:pStyle w:val="ConsPlusTitle"/>
        <w:jc w:val="center"/>
      </w:pPr>
      <w:r>
        <w:t>ОСУЩЕСТВЛЯЮТ НА ТЕРРИТОРИИ КИРОВСКОЙ ОБЛАСТИ ПРОИЗВОДСТВО</w:t>
      </w:r>
    </w:p>
    <w:p w:rsidR="00AC11C5" w:rsidRDefault="00AC11C5">
      <w:pPr>
        <w:pStyle w:val="ConsPlusTitle"/>
        <w:jc w:val="center"/>
      </w:pPr>
      <w:r>
        <w:t>СЕЛЬСКОХОЗЯЙСТВЕННОЙ ПРОДУКЦИИ, ЕЕ ПЕРВИЧНУЮ И ПОСЛЕДУЮЩУЮ</w:t>
      </w:r>
    </w:p>
    <w:p w:rsidR="00AC11C5" w:rsidRDefault="00AC11C5">
      <w:pPr>
        <w:pStyle w:val="ConsPlusTitle"/>
        <w:jc w:val="center"/>
      </w:pPr>
      <w:r>
        <w:t>(ПРОМЫШЛЕННУЮ) ПЕРЕРАБОТКУ В СООТВЕТСТВИИ С ПЕРЕЧНЕМ,</w:t>
      </w:r>
    </w:p>
    <w:p w:rsidR="00AC11C5" w:rsidRDefault="00AC11C5">
      <w:pPr>
        <w:pStyle w:val="ConsPlusTitle"/>
        <w:jc w:val="center"/>
      </w:pPr>
      <w:r>
        <w:t>УКАЗАННЫМ В ЧАСТИ 1 СТАТЬИ 3 ФЕДЕРАЛЬНОГО ЗАКОНА ОТ 29</w:t>
      </w:r>
    </w:p>
    <w:p w:rsidR="00AC11C5" w:rsidRDefault="00AC11C5">
      <w:pPr>
        <w:pStyle w:val="ConsPlusTitle"/>
        <w:jc w:val="center"/>
      </w:pPr>
      <w:r>
        <w:t>ДЕКАБРЯ 2006 ГОДА N 264-ФЗ "О РАЗВИТИИ СЕЛЬСКОГО ХОЗЯЙСТВА",</w:t>
      </w:r>
    </w:p>
    <w:p w:rsidR="00AC11C5" w:rsidRDefault="00AC11C5">
      <w:pPr>
        <w:pStyle w:val="ConsPlusTitle"/>
        <w:jc w:val="center"/>
      </w:pPr>
      <w:r>
        <w:t>ГРАНТОВ В ФОРМЕ СУБСИДИЙ ИЗ ОБЛАСТНОГО БЮДЖЕТА НА ПОВЫШЕНИЕ</w:t>
      </w:r>
    </w:p>
    <w:p w:rsidR="00AC11C5" w:rsidRDefault="00AC11C5">
      <w:pPr>
        <w:pStyle w:val="ConsPlusTitle"/>
        <w:jc w:val="center"/>
      </w:pPr>
      <w:r>
        <w:t>ПРОДУКТИВНОСТИ В МОЛОЧНОМ СКОТОВОДСТВЕ</w:t>
      </w:r>
    </w:p>
    <w:p w:rsidR="00AC11C5" w:rsidRDefault="00AC11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C11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11C5" w:rsidRDefault="00AC11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1C5" w:rsidRDefault="00AC11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1C5" w:rsidRDefault="00AC11C5">
            <w:pPr>
              <w:pStyle w:val="ConsPlusNormal"/>
              <w:jc w:val="center"/>
            </w:pPr>
            <w:r>
              <w:rPr>
                <w:color w:val="392C69"/>
              </w:rPr>
              <w:t>Список изменяющих документов</w:t>
            </w:r>
          </w:p>
          <w:p w:rsidR="00AC11C5" w:rsidRDefault="00AC11C5">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Кировской области от 06.05.2022 N 215-П)</w:t>
            </w:r>
          </w:p>
        </w:tc>
        <w:tc>
          <w:tcPr>
            <w:tcW w:w="113" w:type="dxa"/>
            <w:tcBorders>
              <w:top w:val="nil"/>
              <w:left w:val="nil"/>
              <w:bottom w:val="nil"/>
              <w:right w:val="nil"/>
            </w:tcBorders>
            <w:shd w:val="clear" w:color="auto" w:fill="F4F3F8"/>
            <w:tcMar>
              <w:top w:w="0" w:type="dxa"/>
              <w:left w:w="0" w:type="dxa"/>
              <w:bottom w:w="0" w:type="dxa"/>
              <w:right w:w="0" w:type="dxa"/>
            </w:tcMar>
          </w:tcPr>
          <w:p w:rsidR="00AC11C5" w:rsidRDefault="00AC11C5">
            <w:pPr>
              <w:pStyle w:val="ConsPlusNormal"/>
            </w:pPr>
          </w:p>
        </w:tc>
      </w:tr>
    </w:tbl>
    <w:p w:rsidR="00AC11C5" w:rsidRDefault="00AC11C5">
      <w:pPr>
        <w:pStyle w:val="ConsPlusNormal"/>
        <w:jc w:val="both"/>
      </w:pPr>
    </w:p>
    <w:p w:rsidR="00AC11C5" w:rsidRDefault="00AC11C5">
      <w:pPr>
        <w:pStyle w:val="ConsPlusNormal"/>
        <w:ind w:firstLine="540"/>
        <w:jc w:val="both"/>
      </w:pPr>
      <w:r>
        <w:t xml:space="preserve">В соответствии с </w:t>
      </w:r>
      <w:hyperlink r:id="rId6">
        <w:r>
          <w:rPr>
            <w:color w:val="0000FF"/>
          </w:rPr>
          <w:t>пунктом 4 статьи 78.1</w:t>
        </w:r>
      </w:hyperlink>
      <w:r>
        <w:t xml:space="preserve"> Бюджетного кодекса Российской Федерации и в целях реализации государственной </w:t>
      </w:r>
      <w:hyperlink r:id="rId7">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Правительство Кировской области постановляет:</w:t>
      </w:r>
    </w:p>
    <w:p w:rsidR="00AC11C5" w:rsidRDefault="00AC11C5">
      <w:pPr>
        <w:pStyle w:val="ConsPlusNormal"/>
        <w:spacing w:before="220"/>
        <w:ind w:firstLine="540"/>
        <w:jc w:val="both"/>
      </w:pPr>
      <w:r>
        <w:t xml:space="preserve">1. Утвердить </w:t>
      </w:r>
      <w:hyperlink w:anchor="P45">
        <w:r>
          <w:rPr>
            <w:color w:val="0000FF"/>
          </w:rPr>
          <w:t>Порядок</w:t>
        </w:r>
      </w:hyperlink>
      <w:r>
        <w:t xml:space="preserve"> предоставления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N 264-ФЗ "О развитии сельского хозяйства", грантов в форме субсидий из областного бюджета на повышение продуктивности в молочном скотоводстве согласно приложению N 1.</w:t>
      </w:r>
    </w:p>
    <w:p w:rsidR="00AC11C5" w:rsidRDefault="00AC11C5">
      <w:pPr>
        <w:pStyle w:val="ConsPlusNormal"/>
        <w:spacing w:before="220"/>
        <w:ind w:firstLine="540"/>
        <w:jc w:val="both"/>
      </w:pPr>
      <w:r>
        <w:t xml:space="preserve">2. Создать конкурсную комиссию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8">
        <w:r>
          <w:rPr>
            <w:color w:val="0000FF"/>
          </w:rPr>
          <w:t>части 1 статьи 3</w:t>
        </w:r>
      </w:hyperlink>
      <w:r>
        <w:t xml:space="preserve"> Федерального закона от 29 декабря 2006 года N 264-ФЗ "О развитии сельского хозяйства", для предоставления грантов в форме субсидий из областного бюджета на повышение продуктивности в молочном скотоводстве (далее - конкурсная комиссия) и утвердить ее </w:t>
      </w:r>
      <w:hyperlink w:anchor="P265">
        <w:r>
          <w:rPr>
            <w:color w:val="0000FF"/>
          </w:rPr>
          <w:t>состав</w:t>
        </w:r>
      </w:hyperlink>
      <w:r>
        <w:t xml:space="preserve"> согласно приложению N 2.</w:t>
      </w:r>
    </w:p>
    <w:p w:rsidR="00AC11C5" w:rsidRDefault="00AC11C5">
      <w:pPr>
        <w:pStyle w:val="ConsPlusNormal"/>
        <w:spacing w:before="220"/>
        <w:ind w:firstLine="540"/>
        <w:jc w:val="both"/>
      </w:pPr>
      <w:r>
        <w:t xml:space="preserve">3. Утвердить </w:t>
      </w:r>
      <w:hyperlink w:anchor="P331">
        <w:r>
          <w:rPr>
            <w:color w:val="0000FF"/>
          </w:rPr>
          <w:t>Регламент</w:t>
        </w:r>
      </w:hyperlink>
      <w:r>
        <w:t xml:space="preserve"> работы конкурсной комиссии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w:t>
      </w:r>
      <w:r>
        <w:lastRenderedPageBreak/>
        <w:t>года N 264-ФЗ "О развитии сельского хозяйства", для предоставления грантов в форме субсидий из областного бюджета на повышение продуктивности в молочном скотоводстве согласно приложению N 3.</w:t>
      </w:r>
    </w:p>
    <w:p w:rsidR="00AC11C5" w:rsidRDefault="00AC11C5">
      <w:pPr>
        <w:pStyle w:val="ConsPlusNormal"/>
        <w:spacing w:before="220"/>
        <w:ind w:firstLine="540"/>
        <w:jc w:val="both"/>
      </w:pPr>
      <w:r>
        <w:t>4. Признать утратившими силу постановления Правительства Кировской области:</w:t>
      </w:r>
    </w:p>
    <w:p w:rsidR="00AC11C5" w:rsidRDefault="00AC11C5">
      <w:pPr>
        <w:pStyle w:val="ConsPlusNormal"/>
        <w:spacing w:before="220"/>
        <w:ind w:firstLine="540"/>
        <w:jc w:val="both"/>
      </w:pPr>
      <w:r>
        <w:t xml:space="preserve">4.1. От 07.07.2020 </w:t>
      </w:r>
      <w:hyperlink r:id="rId9">
        <w:r>
          <w:rPr>
            <w:color w:val="0000FF"/>
          </w:rPr>
          <w:t>N 373-П</w:t>
        </w:r>
      </w:hyperlink>
      <w:r>
        <w:t xml:space="preserve"> "О предоставлении научным и образовательным организациям грантов в форме субсидий из областного бюджета на повышение продуктивности в молочном скотоводстве".</w:t>
      </w:r>
    </w:p>
    <w:p w:rsidR="00AC11C5" w:rsidRDefault="00AC11C5">
      <w:pPr>
        <w:pStyle w:val="ConsPlusNormal"/>
        <w:spacing w:before="220"/>
        <w:ind w:firstLine="540"/>
        <w:jc w:val="both"/>
      </w:pPr>
      <w:r>
        <w:t xml:space="preserve">4.2. От 29.12.2020 </w:t>
      </w:r>
      <w:hyperlink r:id="rId10">
        <w:r>
          <w:rPr>
            <w:color w:val="0000FF"/>
          </w:rPr>
          <w:t>N 726-П</w:t>
        </w:r>
      </w:hyperlink>
      <w:r>
        <w:t xml:space="preserve"> "О внесении изменений в постановление Правительства Кировской области от 07.07.2020 N 373-П".</w:t>
      </w:r>
    </w:p>
    <w:p w:rsidR="00AC11C5" w:rsidRDefault="00AC11C5">
      <w:pPr>
        <w:pStyle w:val="ConsPlusNormal"/>
        <w:spacing w:before="220"/>
        <w:ind w:firstLine="540"/>
        <w:jc w:val="both"/>
      </w:pPr>
      <w:r>
        <w:t>5. Контроль за выполнением постановления возложить на заместителя Председателя Правительства области, министра сельского хозяйства и продовольствия Кировской области Котлячкова А.А.</w:t>
      </w:r>
    </w:p>
    <w:p w:rsidR="00AC11C5" w:rsidRDefault="00AC11C5">
      <w:pPr>
        <w:pStyle w:val="ConsPlusNormal"/>
        <w:spacing w:before="220"/>
        <w:ind w:firstLine="540"/>
        <w:jc w:val="both"/>
      </w:pPr>
      <w:r>
        <w:t>6. Настоящее постановление вступает в силу через десять дней после его официального опубликования.</w:t>
      </w:r>
    </w:p>
    <w:p w:rsidR="00AC11C5" w:rsidRDefault="00AC11C5">
      <w:pPr>
        <w:pStyle w:val="ConsPlusNormal"/>
        <w:jc w:val="both"/>
      </w:pPr>
    </w:p>
    <w:p w:rsidR="00AC11C5" w:rsidRDefault="00AC11C5">
      <w:pPr>
        <w:pStyle w:val="ConsPlusNormal"/>
        <w:jc w:val="right"/>
      </w:pPr>
      <w:r>
        <w:t>Председатель Правительства</w:t>
      </w:r>
    </w:p>
    <w:p w:rsidR="00AC11C5" w:rsidRDefault="00AC11C5">
      <w:pPr>
        <w:pStyle w:val="ConsPlusNormal"/>
        <w:jc w:val="right"/>
      </w:pPr>
      <w:r>
        <w:t>Кировской области</w:t>
      </w:r>
    </w:p>
    <w:p w:rsidR="00AC11C5" w:rsidRDefault="00AC11C5">
      <w:pPr>
        <w:pStyle w:val="ConsPlusNormal"/>
        <w:jc w:val="right"/>
      </w:pPr>
      <w:r>
        <w:t>А.А.ЧУРИН</w:t>
      </w:r>
    </w:p>
    <w:p w:rsidR="00AC11C5" w:rsidRDefault="00AC11C5">
      <w:pPr>
        <w:pStyle w:val="ConsPlusNormal"/>
        <w:jc w:val="both"/>
      </w:pPr>
    </w:p>
    <w:p w:rsidR="00AC11C5" w:rsidRDefault="00AC11C5">
      <w:pPr>
        <w:pStyle w:val="ConsPlusNormal"/>
        <w:jc w:val="both"/>
      </w:pPr>
    </w:p>
    <w:p w:rsidR="00AC11C5" w:rsidRDefault="00AC11C5">
      <w:pPr>
        <w:pStyle w:val="ConsPlusNormal"/>
        <w:jc w:val="both"/>
      </w:pPr>
    </w:p>
    <w:p w:rsidR="00AC11C5" w:rsidRDefault="00AC11C5">
      <w:pPr>
        <w:pStyle w:val="ConsPlusNormal"/>
        <w:jc w:val="both"/>
      </w:pPr>
    </w:p>
    <w:p w:rsidR="00AC11C5" w:rsidRDefault="00AC11C5">
      <w:pPr>
        <w:pStyle w:val="ConsPlusNormal"/>
        <w:jc w:val="both"/>
      </w:pPr>
    </w:p>
    <w:p w:rsidR="00AC11C5" w:rsidRDefault="00AC11C5">
      <w:pPr>
        <w:pStyle w:val="ConsPlusNormal"/>
        <w:jc w:val="right"/>
        <w:outlineLvl w:val="0"/>
      </w:pPr>
      <w:r>
        <w:t>Приложение N 1</w:t>
      </w:r>
    </w:p>
    <w:p w:rsidR="00AC11C5" w:rsidRDefault="00AC11C5">
      <w:pPr>
        <w:pStyle w:val="ConsPlusNormal"/>
        <w:jc w:val="both"/>
      </w:pPr>
    </w:p>
    <w:p w:rsidR="00AC11C5" w:rsidRDefault="00AC11C5">
      <w:pPr>
        <w:pStyle w:val="ConsPlusNormal"/>
        <w:jc w:val="right"/>
      </w:pPr>
      <w:r>
        <w:t>Утвержден</w:t>
      </w:r>
    </w:p>
    <w:p w:rsidR="00AC11C5" w:rsidRDefault="00AC11C5">
      <w:pPr>
        <w:pStyle w:val="ConsPlusNormal"/>
        <w:jc w:val="right"/>
      </w:pPr>
      <w:r>
        <w:t>постановлением</w:t>
      </w:r>
    </w:p>
    <w:p w:rsidR="00AC11C5" w:rsidRDefault="00AC11C5">
      <w:pPr>
        <w:pStyle w:val="ConsPlusNormal"/>
        <w:jc w:val="right"/>
      </w:pPr>
      <w:r>
        <w:t>Правительства Кировской области</w:t>
      </w:r>
    </w:p>
    <w:p w:rsidR="00AC11C5" w:rsidRDefault="00AC11C5">
      <w:pPr>
        <w:pStyle w:val="ConsPlusNormal"/>
        <w:jc w:val="right"/>
      </w:pPr>
      <w:r>
        <w:t>от 2 декабря 2021 г. N 660-П</w:t>
      </w:r>
    </w:p>
    <w:p w:rsidR="00AC11C5" w:rsidRDefault="00AC11C5">
      <w:pPr>
        <w:pStyle w:val="ConsPlusNormal"/>
        <w:jc w:val="both"/>
      </w:pPr>
    </w:p>
    <w:p w:rsidR="00AC11C5" w:rsidRDefault="00AC11C5">
      <w:pPr>
        <w:pStyle w:val="ConsPlusTitle"/>
        <w:jc w:val="center"/>
      </w:pPr>
      <w:bookmarkStart w:id="0" w:name="P45"/>
      <w:bookmarkEnd w:id="0"/>
      <w:r>
        <w:t>ПОРЯДОК</w:t>
      </w:r>
    </w:p>
    <w:p w:rsidR="00AC11C5" w:rsidRDefault="00AC11C5">
      <w:pPr>
        <w:pStyle w:val="ConsPlusTitle"/>
        <w:jc w:val="center"/>
      </w:pPr>
      <w:r>
        <w:t>ПРЕДОСТАВЛЕНИЯ НАУЧНЫМ ОРГАНИЗАЦИЯМ, ПРОФЕССИОНАЛЬНЫМ</w:t>
      </w:r>
    </w:p>
    <w:p w:rsidR="00AC11C5" w:rsidRDefault="00AC11C5">
      <w:pPr>
        <w:pStyle w:val="ConsPlusTitle"/>
        <w:jc w:val="center"/>
      </w:pPr>
      <w:r>
        <w:t>ОБРАЗОВАТЕЛЬНЫМ ОРГАНИЗАЦИЯМ, ОБРАЗОВАТЕЛЬНЫМ ОРГАНИЗАЦИЯМ</w:t>
      </w:r>
    </w:p>
    <w:p w:rsidR="00AC11C5" w:rsidRDefault="00AC11C5">
      <w:pPr>
        <w:pStyle w:val="ConsPlusTitle"/>
        <w:jc w:val="center"/>
      </w:pPr>
      <w:r>
        <w:t>ВЫСШЕГО ОБРАЗОВАНИЯ, КОТОРЫЕ В ПРОЦЕССЕ НАУЧНОЙ,</w:t>
      </w:r>
    </w:p>
    <w:p w:rsidR="00AC11C5" w:rsidRDefault="00AC11C5">
      <w:pPr>
        <w:pStyle w:val="ConsPlusTitle"/>
        <w:jc w:val="center"/>
      </w:pPr>
      <w:r>
        <w:t>НАУЧНО-ТЕХНИЧЕСКОЙ И (ИЛИ) ОБРАЗОВАТЕЛЬНОЙ ДЕЯТЕЛЬНОСТИ</w:t>
      </w:r>
    </w:p>
    <w:p w:rsidR="00AC11C5" w:rsidRDefault="00AC11C5">
      <w:pPr>
        <w:pStyle w:val="ConsPlusTitle"/>
        <w:jc w:val="center"/>
      </w:pPr>
      <w:r>
        <w:t>ОСУЩЕСТВЛЯЮТ НА ТЕРРИТОРИИ КИРОВСКОЙ ОБЛАСТИ ПРОИЗВОДСТВО</w:t>
      </w:r>
    </w:p>
    <w:p w:rsidR="00AC11C5" w:rsidRDefault="00AC11C5">
      <w:pPr>
        <w:pStyle w:val="ConsPlusTitle"/>
        <w:jc w:val="center"/>
      </w:pPr>
      <w:r>
        <w:t>СЕЛЬСКОХОЗЯЙСТВЕННОЙ ПРОДУКЦИИ, ЕЕ ПЕРВИЧНУЮ И ПОСЛЕДУЮЩУЮ</w:t>
      </w:r>
    </w:p>
    <w:p w:rsidR="00AC11C5" w:rsidRDefault="00AC11C5">
      <w:pPr>
        <w:pStyle w:val="ConsPlusTitle"/>
        <w:jc w:val="center"/>
      </w:pPr>
      <w:r>
        <w:t>(ПРОМЫШЛЕННУЮ) ПЕРЕРАБОТКУ В СООТВЕТСТВИИ С ПЕРЕЧНЕМ,</w:t>
      </w:r>
    </w:p>
    <w:p w:rsidR="00AC11C5" w:rsidRDefault="00AC11C5">
      <w:pPr>
        <w:pStyle w:val="ConsPlusTitle"/>
        <w:jc w:val="center"/>
      </w:pPr>
      <w:r>
        <w:t>УКАЗАННЫМ В ЧАСТИ 1 СТАТЬИ 3 ФЕДЕРАЛЬНОГО ЗАКОНА ОТ 29</w:t>
      </w:r>
    </w:p>
    <w:p w:rsidR="00AC11C5" w:rsidRDefault="00AC11C5">
      <w:pPr>
        <w:pStyle w:val="ConsPlusTitle"/>
        <w:jc w:val="center"/>
      </w:pPr>
      <w:r>
        <w:t>ДЕКАБРЯ 2006 ГОДА N 264-ФЗ "О РАЗВИТИИ СЕЛЬСКОГО ХОЗЯЙСТВА",</w:t>
      </w:r>
    </w:p>
    <w:p w:rsidR="00AC11C5" w:rsidRDefault="00AC11C5">
      <w:pPr>
        <w:pStyle w:val="ConsPlusTitle"/>
        <w:jc w:val="center"/>
      </w:pPr>
      <w:r>
        <w:t>ГРАНТОВ В ФОРМЕ СУБСИДИЙ ИЗ ОБЛАСТНОГО БЮДЖЕТА НА ПОВЫШЕНИЕ</w:t>
      </w:r>
    </w:p>
    <w:p w:rsidR="00AC11C5" w:rsidRDefault="00AC11C5">
      <w:pPr>
        <w:pStyle w:val="ConsPlusTitle"/>
        <w:jc w:val="center"/>
      </w:pPr>
      <w:r>
        <w:t>ПРОДУКТИВНОСТИ В МОЛОЧНОМ СКОТОВОДСТВЕ</w:t>
      </w:r>
    </w:p>
    <w:p w:rsidR="00AC11C5" w:rsidRDefault="00AC11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C11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11C5" w:rsidRDefault="00AC11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1C5" w:rsidRDefault="00AC11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1C5" w:rsidRDefault="00AC11C5">
            <w:pPr>
              <w:pStyle w:val="ConsPlusNormal"/>
              <w:jc w:val="center"/>
            </w:pPr>
            <w:r>
              <w:rPr>
                <w:color w:val="392C69"/>
              </w:rPr>
              <w:t>Список изменяющих документов</w:t>
            </w:r>
          </w:p>
          <w:p w:rsidR="00AC11C5" w:rsidRDefault="00AC11C5">
            <w:pPr>
              <w:pStyle w:val="ConsPlusNormal"/>
              <w:jc w:val="center"/>
            </w:pPr>
            <w:r>
              <w:rPr>
                <w:color w:val="392C69"/>
              </w:rPr>
              <w:t xml:space="preserve">(в ред. </w:t>
            </w:r>
            <w:hyperlink r:id="rId11">
              <w:r>
                <w:rPr>
                  <w:color w:val="0000FF"/>
                </w:rPr>
                <w:t>постановления</w:t>
              </w:r>
            </w:hyperlink>
            <w:r>
              <w:rPr>
                <w:color w:val="392C69"/>
              </w:rPr>
              <w:t xml:space="preserve"> Правительства Кировской области от 06.05.2022 N 215-П)</w:t>
            </w:r>
          </w:p>
        </w:tc>
        <w:tc>
          <w:tcPr>
            <w:tcW w:w="113" w:type="dxa"/>
            <w:tcBorders>
              <w:top w:val="nil"/>
              <w:left w:val="nil"/>
              <w:bottom w:val="nil"/>
              <w:right w:val="nil"/>
            </w:tcBorders>
            <w:shd w:val="clear" w:color="auto" w:fill="F4F3F8"/>
            <w:tcMar>
              <w:top w:w="0" w:type="dxa"/>
              <w:left w:w="0" w:type="dxa"/>
              <w:bottom w:w="0" w:type="dxa"/>
              <w:right w:w="0" w:type="dxa"/>
            </w:tcMar>
          </w:tcPr>
          <w:p w:rsidR="00AC11C5" w:rsidRDefault="00AC11C5">
            <w:pPr>
              <w:pStyle w:val="ConsPlusNormal"/>
            </w:pPr>
          </w:p>
        </w:tc>
      </w:tr>
    </w:tbl>
    <w:p w:rsidR="00AC11C5" w:rsidRDefault="00AC11C5">
      <w:pPr>
        <w:pStyle w:val="ConsPlusNormal"/>
        <w:jc w:val="both"/>
      </w:pPr>
    </w:p>
    <w:p w:rsidR="00AC11C5" w:rsidRDefault="00AC11C5">
      <w:pPr>
        <w:pStyle w:val="ConsPlusTitle"/>
        <w:ind w:firstLine="540"/>
        <w:jc w:val="both"/>
        <w:outlineLvl w:val="1"/>
      </w:pPr>
      <w:r>
        <w:t>1. Общие положения.</w:t>
      </w:r>
    </w:p>
    <w:p w:rsidR="00AC11C5" w:rsidRDefault="00AC11C5">
      <w:pPr>
        <w:pStyle w:val="ConsPlusNormal"/>
        <w:spacing w:before="220"/>
        <w:ind w:firstLine="540"/>
        <w:jc w:val="both"/>
      </w:pPr>
      <w:r>
        <w:t xml:space="preserve">1.1. Порядок предоставления научным организациям, профессиональным образовательным </w:t>
      </w:r>
      <w:r>
        <w:lastRenderedPageBreak/>
        <w:t xml:space="preserve">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N 264-ФЗ "О развитии сельского хозяйства", грантов в форме субсидий из областного бюджета на повышение продуктивности в молочном скотоводстве (далее - Порядок) определяет цель, условия и порядок предоставления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12">
        <w:r>
          <w:rPr>
            <w:color w:val="0000FF"/>
          </w:rPr>
          <w:t>части 1 статьи 3</w:t>
        </w:r>
      </w:hyperlink>
      <w:r>
        <w:t xml:space="preserve"> Федерального закона от 29 декабря 2006 года N 264-ФЗ "О развитии сельского хозяйства", грантов в форме субсидий из областного бюджета на повышение продуктивности в молочном скотоводстве (далее - порядок предоставления грантов), а также требования к отчетности, порядок осуществления контроля за соблюдением цели, условий и порядка предоставления грантов и ответственность за их несоблюдение.</w:t>
      </w:r>
    </w:p>
    <w:p w:rsidR="00AC11C5" w:rsidRDefault="00AC11C5">
      <w:pPr>
        <w:pStyle w:val="ConsPlusNormal"/>
        <w:spacing w:before="220"/>
        <w:ind w:firstLine="540"/>
        <w:jc w:val="both"/>
      </w:pPr>
      <w:r>
        <w:t>1.2. Понятия, используемые в настоящем Порядке:</w:t>
      </w:r>
    </w:p>
    <w:p w:rsidR="00AC11C5" w:rsidRDefault="00AC11C5">
      <w:pPr>
        <w:pStyle w:val="ConsPlusNormal"/>
        <w:spacing w:before="220"/>
        <w:ind w:firstLine="540"/>
        <w:jc w:val="both"/>
      </w:pPr>
      <w:r>
        <w:t xml:space="preserve">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13">
        <w:r>
          <w:rPr>
            <w:color w:val="0000FF"/>
          </w:rPr>
          <w:t>части 1 статьи 3</w:t>
        </w:r>
      </w:hyperlink>
      <w:r>
        <w:t xml:space="preserve"> Федерального закона от 29.12.2006 N 264-ФЗ "О развитии сельского хозяйства";</w:t>
      </w:r>
    </w:p>
    <w:p w:rsidR="00AC11C5" w:rsidRDefault="00AC11C5">
      <w:pPr>
        <w:pStyle w:val="ConsPlusNormal"/>
        <w:spacing w:before="220"/>
        <w:ind w:firstLine="540"/>
        <w:jc w:val="both"/>
      </w:pPr>
      <w:r>
        <w:t>грант - денежные средства, предоставляемые в форме субсидий из областного бюджета на поддержку производства и (или) реализацию сельскохозяйственной продукции собственного производства, направленных на повышение продуктивности в молочном скотоводстве.</w:t>
      </w:r>
    </w:p>
    <w:p w:rsidR="00AC11C5" w:rsidRDefault="00AC11C5">
      <w:pPr>
        <w:pStyle w:val="ConsPlusNormal"/>
        <w:spacing w:before="220"/>
        <w:ind w:firstLine="540"/>
        <w:jc w:val="both"/>
      </w:pPr>
      <w:r>
        <w:t xml:space="preserve">1.3. Гранты предоставляются в рамках </w:t>
      </w:r>
      <w:hyperlink r:id="rId14">
        <w:r>
          <w:rPr>
            <w:color w:val="0000FF"/>
          </w:rPr>
          <w:t>подпрограммы</w:t>
        </w:r>
      </w:hyperlink>
      <w:r>
        <w:t xml:space="preserve"> "Развитие отраслей агропромышленного комплекса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на возмещение части затрат на реализованное и (или) отгруженное на собственную переработку коровье молоко собственного производства в целях обеспечения прироста производства молока (без учета налога на добавленную стоимость (далее - НДС)).</w:t>
      </w:r>
    </w:p>
    <w:p w:rsidR="00AC11C5" w:rsidRDefault="00AC11C5">
      <w:pPr>
        <w:pStyle w:val="ConsPlusNormal"/>
        <w:spacing w:before="220"/>
        <w:ind w:firstLine="540"/>
        <w:jc w:val="both"/>
      </w:pPr>
      <w:r>
        <w:t>1.4. Гранты предоставляются научным и образовательным организациям - победителям конкурса по проведению отбора научных и образовательных организаций для предоставления грантов в форме субсидий из областного бюджета на поддержку производства и (или) реализацию сельскохозяйственной продукции собственного производства, направленных на повышение продуктивности в молочном скотоводстве (далее - конкурс).</w:t>
      </w:r>
    </w:p>
    <w:p w:rsidR="00AC11C5" w:rsidRDefault="00AC11C5">
      <w:pPr>
        <w:pStyle w:val="ConsPlusNormal"/>
        <w:spacing w:before="220"/>
        <w:ind w:firstLine="540"/>
        <w:jc w:val="both"/>
      </w:pPr>
      <w:r>
        <w:t>1.5. Гранты предоставляются министерством сельского хозяйства и продовольствия Кировской области (далее - министерство) в пределах бюджетных ассигнований, предусматриваемых в законе Кировской области об областном бюджете на текущий финансовый год и на плановый период, и лимитов бюджетных обязательств, доведенных в установленном порядке до министерства на текущий финансовый год, на предоставление грантов.</w:t>
      </w:r>
    </w:p>
    <w:p w:rsidR="00AC11C5" w:rsidRDefault="00AC11C5">
      <w:pPr>
        <w:pStyle w:val="ConsPlusNormal"/>
        <w:spacing w:before="220"/>
        <w:ind w:firstLine="540"/>
        <w:jc w:val="both"/>
      </w:pPr>
      <w:r>
        <w:t xml:space="preserve">1.6. Сведения о гранте размещаются в разделе "Бюджет" на едином портале бюджетной системы Российской Федерации (далее - единый портал) в информационно-телекоммуникационной сети "Интернет" (далее - сеть "Интернет") при формировании проекта </w:t>
      </w:r>
      <w:r>
        <w:lastRenderedPageBreak/>
        <w:t>закона Кировской области об областном бюджете (проекта закона Кировской области о внесении изменений в закон Кировской области об областном бюджете).</w:t>
      </w:r>
    </w:p>
    <w:p w:rsidR="00AC11C5" w:rsidRDefault="00AC11C5">
      <w:pPr>
        <w:pStyle w:val="ConsPlusNormal"/>
        <w:spacing w:before="220"/>
        <w:ind w:firstLine="540"/>
        <w:jc w:val="both"/>
      </w:pPr>
      <w:r>
        <w:t>1.7. Цель настоящего Порядка - отбор научных и образовательных организаций в целях стимулирования их развития в отрасли молочного скотоводства посредством предоставления им грантов.</w:t>
      </w:r>
    </w:p>
    <w:p w:rsidR="00AC11C5" w:rsidRDefault="00AC11C5">
      <w:pPr>
        <w:pStyle w:val="ConsPlusTitle"/>
        <w:spacing w:before="220"/>
        <w:ind w:firstLine="540"/>
        <w:jc w:val="both"/>
        <w:outlineLvl w:val="1"/>
      </w:pPr>
      <w:r>
        <w:t>2. Порядок проведения конкурса.</w:t>
      </w:r>
    </w:p>
    <w:p w:rsidR="00AC11C5" w:rsidRDefault="00AC11C5">
      <w:pPr>
        <w:pStyle w:val="ConsPlusNormal"/>
        <w:spacing w:before="220"/>
        <w:ind w:firstLine="540"/>
        <w:jc w:val="both"/>
      </w:pPr>
      <w:r>
        <w:t>2.1. Организатор конкурса - министерство.</w:t>
      </w:r>
    </w:p>
    <w:p w:rsidR="00AC11C5" w:rsidRDefault="00AC11C5">
      <w:pPr>
        <w:pStyle w:val="ConsPlusNormal"/>
        <w:spacing w:before="220"/>
        <w:ind w:firstLine="540"/>
        <w:jc w:val="both"/>
      </w:pPr>
      <w:r>
        <w:t>2.2. Министерство направляет в муниципальные районы (городские и муниципальные округа), размещает на сайте министерства (http///www.dsx-kirov.ru) (далее - сайт министерства) и на едином портале не позднее двух рабочих дней до даты начала приема заявок на участие в конкурсе объявление о проведении конкурса, содержащее следующую информацию:</w:t>
      </w:r>
    </w:p>
    <w:p w:rsidR="00AC11C5" w:rsidRDefault="00AC11C5">
      <w:pPr>
        <w:pStyle w:val="ConsPlusNormal"/>
        <w:spacing w:before="220"/>
        <w:ind w:firstLine="540"/>
        <w:jc w:val="both"/>
      </w:pPr>
      <w:r>
        <w:t>сроки проведения конкурса (даты и время начала и окончания приема заявок на участие в конкурсе), которые не могут быть менее 30 календарных дней, следующих за днем размещения объявления о проведении конкурса, а также информацию о возможности проведения нескольких этапов конкурса с указанием сроков их проведения (при необходимости);</w:t>
      </w:r>
    </w:p>
    <w:p w:rsidR="00AC11C5" w:rsidRDefault="00AC11C5">
      <w:pPr>
        <w:pStyle w:val="ConsPlusNormal"/>
        <w:spacing w:before="220"/>
        <w:ind w:firstLine="540"/>
        <w:jc w:val="both"/>
      </w:pPr>
      <w:r>
        <w:t>наименование, место нахождения, почтовый адрес, адрес электронной почты министерства;</w:t>
      </w:r>
    </w:p>
    <w:p w:rsidR="00AC11C5" w:rsidRDefault="00AC11C5">
      <w:pPr>
        <w:pStyle w:val="ConsPlusNormal"/>
        <w:spacing w:before="220"/>
        <w:ind w:firstLine="540"/>
        <w:jc w:val="both"/>
      </w:pPr>
      <w:r>
        <w:t xml:space="preserve">результаты предоставления гранта в соответствии с </w:t>
      </w:r>
      <w:hyperlink w:anchor="P225">
        <w:r>
          <w:rPr>
            <w:color w:val="0000FF"/>
          </w:rPr>
          <w:t>пунктом 3.9</w:t>
        </w:r>
      </w:hyperlink>
      <w:r>
        <w:t xml:space="preserve"> настоящего Порядка;</w:t>
      </w:r>
    </w:p>
    <w:p w:rsidR="00AC11C5" w:rsidRDefault="00AC11C5">
      <w:pPr>
        <w:pStyle w:val="ConsPlusNormal"/>
        <w:spacing w:before="220"/>
        <w:ind w:firstLine="540"/>
        <w:jc w:val="both"/>
      </w:pPr>
      <w:r>
        <w:t>доменное имя, и (или) сетевой адрес, и (или) указатели страниц сайта в сети "Интернет", на которых будет обеспечиваться проведение конкурса;</w:t>
      </w:r>
    </w:p>
    <w:p w:rsidR="00AC11C5" w:rsidRDefault="00AC11C5">
      <w:pPr>
        <w:pStyle w:val="ConsPlusNormal"/>
        <w:spacing w:before="220"/>
        <w:ind w:firstLine="540"/>
        <w:jc w:val="both"/>
      </w:pPr>
      <w:r>
        <w:t xml:space="preserve">требования к участникам конкурса в соответствии с </w:t>
      </w:r>
      <w:hyperlink w:anchor="P85">
        <w:r>
          <w:rPr>
            <w:color w:val="0000FF"/>
          </w:rPr>
          <w:t>пунктом 2.3</w:t>
        </w:r>
      </w:hyperlink>
      <w:r>
        <w:t xml:space="preserve"> настоящего Порядка и перечень документов, представленных участниками конкурса для подтверждения их соответствия указанным требованиям;</w:t>
      </w:r>
    </w:p>
    <w:p w:rsidR="00AC11C5" w:rsidRDefault="00AC11C5">
      <w:pPr>
        <w:pStyle w:val="ConsPlusNormal"/>
        <w:spacing w:before="220"/>
        <w:ind w:firstLine="540"/>
        <w:jc w:val="both"/>
      </w:pPr>
      <w:r>
        <w:t xml:space="preserve">порядок подачи заявок на участие в конкурсе, требования к их форме и содержанию в соответствии с </w:t>
      </w:r>
      <w:hyperlink w:anchor="P94">
        <w:r>
          <w:rPr>
            <w:color w:val="0000FF"/>
          </w:rPr>
          <w:t>пунктами 2.4</w:t>
        </w:r>
      </w:hyperlink>
      <w:r>
        <w:t xml:space="preserve"> - </w:t>
      </w:r>
      <w:hyperlink w:anchor="P103">
        <w:r>
          <w:rPr>
            <w:color w:val="0000FF"/>
          </w:rPr>
          <w:t>2.5</w:t>
        </w:r>
      </w:hyperlink>
      <w:r>
        <w:t xml:space="preserve"> настоящего Порядка;</w:t>
      </w:r>
    </w:p>
    <w:p w:rsidR="00AC11C5" w:rsidRDefault="00AC11C5">
      <w:pPr>
        <w:pStyle w:val="ConsPlusNormal"/>
        <w:spacing w:before="220"/>
        <w:ind w:firstLine="540"/>
        <w:jc w:val="both"/>
      </w:pPr>
      <w:r>
        <w:t>порядок отзыва и возврата заявок на участие в конкурсе, определяющий в том числе основания для возврата заявок на участие в конкурсе, а также порядок внесения в них изменений;</w:t>
      </w:r>
    </w:p>
    <w:p w:rsidR="00AC11C5" w:rsidRDefault="00AC11C5">
      <w:pPr>
        <w:pStyle w:val="ConsPlusNormal"/>
        <w:spacing w:before="220"/>
        <w:ind w:firstLine="540"/>
        <w:jc w:val="both"/>
      </w:pPr>
      <w:r>
        <w:t xml:space="preserve">правила рассмотрения и оценки заявок на участие в конкурсе в соответствии с </w:t>
      </w:r>
      <w:hyperlink w:anchor="P124">
        <w:r>
          <w:rPr>
            <w:color w:val="0000FF"/>
          </w:rPr>
          <w:t>пунктами 2.10</w:t>
        </w:r>
      </w:hyperlink>
      <w:r>
        <w:t xml:space="preserve"> - </w:t>
      </w:r>
      <w:hyperlink w:anchor="P136">
        <w:r>
          <w:rPr>
            <w:color w:val="0000FF"/>
          </w:rPr>
          <w:t>2.13</w:t>
        </w:r>
      </w:hyperlink>
      <w:r>
        <w:t xml:space="preserve"> настоящего Порядка;</w:t>
      </w:r>
    </w:p>
    <w:p w:rsidR="00AC11C5" w:rsidRDefault="00AC11C5">
      <w:pPr>
        <w:pStyle w:val="ConsPlusNormal"/>
        <w:spacing w:before="220"/>
        <w:ind w:firstLine="540"/>
        <w:jc w:val="both"/>
      </w:pPr>
      <w:r>
        <w:t>порядок представления научным и образовательным организациям разъяснений положений объявления о проведении конкурса с указанием дат начала и окончания указанного представления;</w:t>
      </w:r>
    </w:p>
    <w:p w:rsidR="00AC11C5" w:rsidRDefault="00AC11C5">
      <w:pPr>
        <w:pStyle w:val="ConsPlusNormal"/>
        <w:spacing w:before="220"/>
        <w:ind w:firstLine="540"/>
        <w:jc w:val="both"/>
      </w:pPr>
      <w:r>
        <w:t>срок, в течение которого победитель конкурса должен подписать соглашение с министерством о предоставлении гранта (далее - соглашение);</w:t>
      </w:r>
    </w:p>
    <w:p w:rsidR="00AC11C5" w:rsidRDefault="00AC11C5">
      <w:pPr>
        <w:pStyle w:val="ConsPlusNormal"/>
        <w:spacing w:before="220"/>
        <w:ind w:firstLine="540"/>
        <w:jc w:val="both"/>
      </w:pPr>
      <w:r>
        <w:t>условия признания победителя конкурса уклонившимся от заключения соглашения;</w:t>
      </w:r>
    </w:p>
    <w:p w:rsidR="00AC11C5" w:rsidRDefault="00AC11C5">
      <w:pPr>
        <w:pStyle w:val="ConsPlusNormal"/>
        <w:spacing w:before="220"/>
        <w:ind w:firstLine="540"/>
        <w:jc w:val="both"/>
      </w:pPr>
      <w:r>
        <w:t>дату размещения результатов конкурса на сайте министерства и едином портале, которая не может быть позднее 14 календарного дня, следующего за днем определения победителя конкурса.</w:t>
      </w:r>
    </w:p>
    <w:p w:rsidR="00AC11C5" w:rsidRDefault="00AC11C5">
      <w:pPr>
        <w:pStyle w:val="ConsPlusNormal"/>
        <w:spacing w:before="220"/>
        <w:ind w:firstLine="540"/>
        <w:jc w:val="both"/>
      </w:pPr>
      <w:bookmarkStart w:id="1" w:name="P85"/>
      <w:bookmarkEnd w:id="1"/>
      <w:r>
        <w:t>2.3. В конкурсе могут принимать участие научные и образовательные организации, отвечающие следующим требованиям:</w:t>
      </w:r>
    </w:p>
    <w:p w:rsidR="00AC11C5" w:rsidRDefault="00AC11C5">
      <w:pPr>
        <w:pStyle w:val="ConsPlusNormal"/>
        <w:spacing w:before="220"/>
        <w:ind w:firstLine="540"/>
        <w:jc w:val="both"/>
      </w:pPr>
      <w:r>
        <w:lastRenderedPageBreak/>
        <w:t>2.3.1. По состоянию на 1-е число месяца подачи заявки на участие в конкурсе:</w:t>
      </w:r>
    </w:p>
    <w:p w:rsidR="00AC11C5" w:rsidRDefault="00AC11C5">
      <w:pPr>
        <w:pStyle w:val="ConsPlusNormal"/>
        <w:spacing w:before="220"/>
        <w:ind w:firstLine="540"/>
        <w:jc w:val="both"/>
      </w:pPr>
      <w:bookmarkStart w:id="2" w:name="P87"/>
      <w:bookmarkEnd w:id="2"/>
      <w:r>
        <w:t>2.3.1.1. Не имеют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C11C5" w:rsidRDefault="00AC11C5">
      <w:pPr>
        <w:pStyle w:val="ConsPlusNormal"/>
        <w:spacing w:before="220"/>
        <w:ind w:firstLine="540"/>
        <w:jc w:val="both"/>
      </w:pPr>
      <w:r>
        <w:t>2.3.1.2. Не имеют просроченной задолженности по возврату в областной бюджет субсидий, бюджетных инвестиций, в том числе предоставленных в соответствии с иными правовыми актами, и иной просроченной (неурегулированной) задолженности по денежным обязательствам перед Кировской областью.</w:t>
      </w:r>
    </w:p>
    <w:p w:rsidR="00AC11C5" w:rsidRDefault="00AC11C5">
      <w:pPr>
        <w:pStyle w:val="ConsPlusNormal"/>
        <w:spacing w:before="220"/>
        <w:ind w:firstLine="540"/>
        <w:jc w:val="both"/>
      </w:pPr>
      <w:bookmarkStart w:id="3" w:name="P89"/>
      <w:bookmarkEnd w:id="3"/>
      <w:r>
        <w:t>2.3.1.3.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AC11C5" w:rsidRDefault="00AC11C5">
      <w:pPr>
        <w:pStyle w:val="ConsPlusNormal"/>
        <w:spacing w:before="220"/>
        <w:ind w:firstLine="540"/>
        <w:jc w:val="both"/>
      </w:pPr>
      <w:r>
        <w:t>2.3.1.4. Не являются получателями средств из областного бюджета на цель, предусмотренную настоящим Порядком, на основании иных нормативных правовых актов.</w:t>
      </w:r>
    </w:p>
    <w:p w:rsidR="00AC11C5" w:rsidRDefault="00AC11C5">
      <w:pPr>
        <w:pStyle w:val="ConsPlusNormal"/>
        <w:spacing w:before="220"/>
        <w:ind w:firstLine="540"/>
        <w:jc w:val="both"/>
      </w:pPr>
      <w:r>
        <w:t>2.3.1.5.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научной и (или) образовательной организации.</w:t>
      </w:r>
    </w:p>
    <w:p w:rsidR="00AC11C5" w:rsidRDefault="00AC11C5">
      <w:pPr>
        <w:pStyle w:val="ConsPlusNormal"/>
        <w:spacing w:before="220"/>
        <w:ind w:firstLine="540"/>
        <w:jc w:val="both"/>
      </w:pPr>
      <w:bookmarkStart w:id="4" w:name="P92"/>
      <w:bookmarkEnd w:id="4"/>
      <w:r>
        <w:t>2.3.2. Не находятся в процессе ликвидации, реорганизации (за исключением реорганизации в форме присоединения к научной или образовательной организации - юридическому лицу, с которым заключается соглашение, другого юридического лица), в отношении их не введена процедура банкротства, их деятельность не приостановлена в порядке, предусмотренном законодательством Российской Федерации.</w:t>
      </w:r>
    </w:p>
    <w:p w:rsidR="00AC11C5" w:rsidRDefault="00AC11C5">
      <w:pPr>
        <w:pStyle w:val="ConsPlusNormal"/>
        <w:spacing w:before="220"/>
        <w:ind w:firstLine="540"/>
        <w:jc w:val="both"/>
      </w:pPr>
      <w:r>
        <w:t xml:space="preserve">2.3.3. В году, предшествующем году подачи заявки на участие в конкурсе, отсутствуют случаи привлечения к ответственности научных и образовательных организаций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15">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(далее - постановление Правительства Российской Федерации от 16.09.2020 N 1479).</w:t>
      </w:r>
    </w:p>
    <w:p w:rsidR="00AC11C5" w:rsidRDefault="00AC11C5">
      <w:pPr>
        <w:pStyle w:val="ConsPlusNormal"/>
        <w:spacing w:before="220"/>
        <w:ind w:firstLine="540"/>
        <w:jc w:val="both"/>
      </w:pPr>
      <w:bookmarkStart w:id="5" w:name="P94"/>
      <w:bookmarkEnd w:id="5"/>
      <w:r>
        <w:t>2.4. Научные и образовательные организации лично, через представителя либо посредством почтовой связи в указанный в объявлении о проведении конкурса срок приема заявок на участие в конкурсе представляют в министерство заявку на участие в конкурсе, в состав которой входят:</w:t>
      </w:r>
    </w:p>
    <w:p w:rsidR="00AC11C5" w:rsidRDefault="00AC11C5">
      <w:pPr>
        <w:pStyle w:val="ConsPlusNormal"/>
        <w:spacing w:before="220"/>
        <w:ind w:firstLine="540"/>
        <w:jc w:val="both"/>
      </w:pPr>
      <w:r>
        <w:t>2.4.1. Заявление по форме, утвержденной правовым актом министерства, содержащее согласие на публикацию (размещение) в сети "Интернет" информации об участнике конкурса, о подаваемом участником конкурса заявлении и иной информации о нем, связанной с отбором научных и образовательных организаций для предоставления грантов, согласие на обработку персональных данных.</w:t>
      </w:r>
    </w:p>
    <w:p w:rsidR="00AC11C5" w:rsidRDefault="00AC11C5">
      <w:pPr>
        <w:pStyle w:val="ConsPlusNormal"/>
        <w:spacing w:before="220"/>
        <w:ind w:firstLine="540"/>
        <w:jc w:val="both"/>
      </w:pPr>
      <w:r>
        <w:t xml:space="preserve">2.4.2. Отчет о движении скота и птицы на ферме по </w:t>
      </w:r>
      <w:hyperlink r:id="rId16">
        <w:r>
          <w:rPr>
            <w:color w:val="0000FF"/>
          </w:rPr>
          <w:t>форме СП-51</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 по состоянию на 1-е число месяца подачи заявки на участие в конкурсе.</w:t>
      </w:r>
    </w:p>
    <w:p w:rsidR="00AC11C5" w:rsidRDefault="00AC11C5">
      <w:pPr>
        <w:pStyle w:val="ConsPlusNormal"/>
        <w:spacing w:before="220"/>
        <w:ind w:firstLine="540"/>
        <w:jc w:val="both"/>
      </w:pPr>
      <w:r>
        <w:lastRenderedPageBreak/>
        <w:t>2.4.3. Реестры документов, подтверждающих факт реализации и (или) отгрузки на собственную переработку молока за второе полугодие года, предшествующего году подачи заявки на участие в конкурсе, по формам, утвержденным правовым актом министерства.</w:t>
      </w:r>
    </w:p>
    <w:p w:rsidR="00AC11C5" w:rsidRDefault="00AC11C5">
      <w:pPr>
        <w:pStyle w:val="ConsPlusNormal"/>
        <w:spacing w:before="220"/>
        <w:ind w:firstLine="540"/>
        <w:jc w:val="both"/>
      </w:pPr>
      <w:r>
        <w:t>2.4.4. Сведения о состоянии животноводства, составленные по форме федерального статистического наблюдения N 24-СХ, утверждаемой приказом Федеральной службы государственной статистики, за год, предшествующий году подачи заявки на участие в конкурсе.</w:t>
      </w:r>
    </w:p>
    <w:p w:rsidR="00AC11C5" w:rsidRDefault="00AC11C5">
      <w:pPr>
        <w:pStyle w:val="ConsPlusNormal"/>
        <w:spacing w:before="220"/>
        <w:ind w:firstLine="540"/>
        <w:jc w:val="both"/>
      </w:pPr>
      <w:bookmarkStart w:id="6" w:name="P99"/>
      <w:bookmarkEnd w:id="6"/>
      <w:r>
        <w:t>2.4.5. Справки об отсутствии (наличии) у научных и образовательных организаций задолженности по налогам (сборам), по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состоят научные и образовательные организации, по состоянию на 1-е число месяца подачи заявки на участие в конкурсе (представляются по инициативе научных и образовательных организаций).</w:t>
      </w:r>
    </w:p>
    <w:p w:rsidR="00AC11C5" w:rsidRDefault="00AC11C5">
      <w:pPr>
        <w:pStyle w:val="ConsPlusNormal"/>
        <w:spacing w:before="220"/>
        <w:ind w:firstLine="540"/>
        <w:jc w:val="both"/>
      </w:pPr>
      <w:r>
        <w:t>2.4.6. Согласие органа, осуществляющего функции и полномочия учредителя научной или образовательной организации, на участие в конкурсе, оформленное на бланке указанного органа.</w:t>
      </w:r>
    </w:p>
    <w:p w:rsidR="00AC11C5" w:rsidRDefault="00AC11C5">
      <w:pPr>
        <w:pStyle w:val="ConsPlusNormal"/>
        <w:spacing w:before="220"/>
        <w:ind w:firstLine="540"/>
        <w:jc w:val="both"/>
      </w:pPr>
      <w:r>
        <w:t>2.4.7. Список лиц, являющихся членами коллегиального исполнительного органа, единоличного исполнительного органа, главными бухгалтерами научных и образовательных организаций.</w:t>
      </w:r>
    </w:p>
    <w:p w:rsidR="00AC11C5" w:rsidRDefault="00AC11C5">
      <w:pPr>
        <w:pStyle w:val="ConsPlusNormal"/>
        <w:spacing w:before="220"/>
        <w:ind w:firstLine="540"/>
        <w:jc w:val="both"/>
      </w:pPr>
      <w:r>
        <w:t>2.4.8. Опись представленных документов по форме, утвержденной правовым актом министерства, в двух экземплярах.</w:t>
      </w:r>
    </w:p>
    <w:p w:rsidR="00AC11C5" w:rsidRDefault="00AC11C5">
      <w:pPr>
        <w:pStyle w:val="ConsPlusNormal"/>
        <w:spacing w:before="220"/>
        <w:ind w:firstLine="540"/>
        <w:jc w:val="both"/>
      </w:pPr>
      <w:bookmarkStart w:id="7" w:name="P103"/>
      <w:bookmarkEnd w:id="7"/>
      <w:r>
        <w:t xml:space="preserve">2.5. Документы, указанные в </w:t>
      </w:r>
      <w:hyperlink w:anchor="P94">
        <w:r>
          <w:rPr>
            <w:color w:val="0000FF"/>
          </w:rPr>
          <w:t>пункте 2.4</w:t>
        </w:r>
      </w:hyperlink>
      <w:r>
        <w:t xml:space="preserve"> настоящего Порядка, должны быть прошиты, пронумерованы и заверены подписью руководителя научной или образовательной организации.</w:t>
      </w:r>
    </w:p>
    <w:p w:rsidR="00AC11C5" w:rsidRDefault="00AC11C5">
      <w:pPr>
        <w:pStyle w:val="ConsPlusNormal"/>
        <w:spacing w:before="220"/>
        <w:ind w:firstLine="540"/>
        <w:jc w:val="both"/>
      </w:pPr>
      <w:r>
        <w:t>Подчистки и исправления в документах не допускаются, за исключением исправлений, заверенных подписью руководителя научной или образовательной организации.</w:t>
      </w:r>
    </w:p>
    <w:p w:rsidR="00AC11C5" w:rsidRDefault="00AC11C5">
      <w:pPr>
        <w:pStyle w:val="ConsPlusNormal"/>
        <w:spacing w:before="220"/>
        <w:ind w:firstLine="540"/>
        <w:jc w:val="both"/>
      </w:pPr>
      <w:r>
        <w:t>Второй экземпляр описи представленных документов остается у научных и образовательных организаций. При представлении документов, требующих заверения и состоящих из нескольких листов, заверяется каждый лист документа.</w:t>
      </w:r>
    </w:p>
    <w:p w:rsidR="00AC11C5" w:rsidRDefault="00AC11C5">
      <w:pPr>
        <w:pStyle w:val="ConsPlusNormal"/>
        <w:spacing w:before="220"/>
        <w:ind w:firstLine="540"/>
        <w:jc w:val="both"/>
      </w:pPr>
      <w:r>
        <w:t>2.6. Ответственность за достоверность сведений и подлинность представленных документов несут научные и образовательные организации.</w:t>
      </w:r>
    </w:p>
    <w:p w:rsidR="00AC11C5" w:rsidRDefault="00AC11C5">
      <w:pPr>
        <w:pStyle w:val="ConsPlusNormal"/>
        <w:spacing w:before="220"/>
        <w:ind w:firstLine="540"/>
        <w:jc w:val="both"/>
      </w:pPr>
      <w:r>
        <w:t>Все расходы, связанные с подготовкой и представлением в конкурсную комиссию документов, несут научные и образовательные организации.</w:t>
      </w:r>
    </w:p>
    <w:p w:rsidR="00AC11C5" w:rsidRDefault="00AC11C5">
      <w:pPr>
        <w:pStyle w:val="ConsPlusNormal"/>
        <w:spacing w:before="220"/>
        <w:ind w:firstLine="540"/>
        <w:jc w:val="both"/>
      </w:pPr>
      <w:r>
        <w:t>2.7. Научные и образовательные организации вправе до окончания срока приема заявок на участие в конкурсе отозвать заявку на участие в конкурсе путем направления соответствующего письма в министерство.</w:t>
      </w:r>
    </w:p>
    <w:p w:rsidR="00AC11C5" w:rsidRDefault="00AC11C5">
      <w:pPr>
        <w:pStyle w:val="ConsPlusNormal"/>
        <w:spacing w:before="220"/>
        <w:ind w:firstLine="540"/>
        <w:jc w:val="both"/>
      </w:pPr>
      <w:r>
        <w:t>Министерство обеспечивает возврат заявки на участие в конкурсе в срок не позднее пяти рабочих дней со дня поступления обращения от научной или образовательной организации нарочным (под подпись) или заказным письмом с уведомлением о вручении. Информация о дате возврата заявки на участие в конкурсе указывается в журнале регистрации документов, представленных для участия в конкурсе по отбору научных и образовательных организаций для предоставления грантов в форме субсидий из областного бюджета на повышение продуктивности в молочном скотоводстве (далее - журнал регистрации документов).</w:t>
      </w:r>
    </w:p>
    <w:p w:rsidR="00AC11C5" w:rsidRDefault="00AC11C5">
      <w:pPr>
        <w:pStyle w:val="ConsPlusNormal"/>
        <w:spacing w:before="220"/>
        <w:ind w:firstLine="540"/>
        <w:jc w:val="both"/>
      </w:pPr>
      <w:r>
        <w:t>Научные и образовательные организации вправе внести изменения в отозванную заявку на участие в конкурсе и до окончания срока приема заявок на участие в конкурсе вновь подать заявку на участие в конкурсе в министерство.</w:t>
      </w:r>
    </w:p>
    <w:p w:rsidR="00AC11C5" w:rsidRDefault="00AC11C5">
      <w:pPr>
        <w:pStyle w:val="ConsPlusNormal"/>
        <w:spacing w:before="220"/>
        <w:ind w:firstLine="540"/>
        <w:jc w:val="both"/>
      </w:pPr>
      <w:r>
        <w:lastRenderedPageBreak/>
        <w:t>2.8. Научные и образовательные организации вправе в период приема заявок на участие в конкурсе получить разъяснения положений объявления о проведении конкурса путем личного обращения к министру сельского хозяйства и продовольствия Кировской области (далее - министр), заместителю министра или направления письменного обращения в министерство по месту его нахождения либо обращения в форме электронного документа по адресу электронной почты министерства.</w:t>
      </w:r>
    </w:p>
    <w:p w:rsidR="00AC11C5" w:rsidRDefault="00AC11C5">
      <w:pPr>
        <w:pStyle w:val="ConsPlusNormal"/>
        <w:spacing w:before="220"/>
        <w:ind w:firstLine="540"/>
        <w:jc w:val="both"/>
      </w:pPr>
      <w:r>
        <w:t>Министерство в течение пяти рабочих дней со дня регистрации соответствующего обращения рассматривает обращение и направляет ответ в форме электронного документа по адресу электронной почты, указанному в обращении, поступившем в министерство в форме электронного документа, или в письменной форме по почтовому адресу, указанному в обращении, поступившем в министерство в письменной форме.</w:t>
      </w:r>
    </w:p>
    <w:p w:rsidR="00AC11C5" w:rsidRDefault="00AC11C5">
      <w:pPr>
        <w:pStyle w:val="ConsPlusNormal"/>
        <w:spacing w:before="220"/>
        <w:ind w:firstLine="540"/>
        <w:jc w:val="both"/>
      </w:pPr>
      <w:r>
        <w:t>2.9. Министерство:</w:t>
      </w:r>
    </w:p>
    <w:p w:rsidR="00AC11C5" w:rsidRDefault="00AC11C5">
      <w:pPr>
        <w:pStyle w:val="ConsPlusNormal"/>
        <w:spacing w:before="220"/>
        <w:ind w:firstLine="540"/>
        <w:jc w:val="both"/>
      </w:pPr>
      <w:r>
        <w:t>2.9.1. Принимает заявки на участие в конкурсе, сверяет состав, названия, реквизиты документов, представленных научными и образовательными организациями, с описями представленных документов и регистрирует их в день получения в следующем порядке:</w:t>
      </w:r>
    </w:p>
    <w:p w:rsidR="00AC11C5" w:rsidRDefault="00AC11C5">
      <w:pPr>
        <w:pStyle w:val="ConsPlusNormal"/>
        <w:spacing w:before="220"/>
        <w:ind w:firstLine="540"/>
        <w:jc w:val="both"/>
      </w:pPr>
      <w:r>
        <w:t>2.9.1.1. В случае несовпадения состава, названия и (или) реквизитов представленных документов с описями представленных документов делает в указанных описях соответствующие отметки.</w:t>
      </w:r>
    </w:p>
    <w:p w:rsidR="00AC11C5" w:rsidRDefault="00AC11C5">
      <w:pPr>
        <w:pStyle w:val="ConsPlusNormal"/>
        <w:spacing w:before="220"/>
        <w:ind w:firstLine="540"/>
        <w:jc w:val="both"/>
      </w:pPr>
      <w:r>
        <w:t>2.9.1.2. Делает в описях представленных документов отметки о дате принятия документов.</w:t>
      </w:r>
    </w:p>
    <w:p w:rsidR="00AC11C5" w:rsidRDefault="00AC11C5">
      <w:pPr>
        <w:pStyle w:val="ConsPlusNormal"/>
        <w:spacing w:before="220"/>
        <w:ind w:firstLine="540"/>
        <w:jc w:val="both"/>
      </w:pPr>
      <w:r>
        <w:t>2.9.1.3. Вносит реквизиты описей представленных документов в журнал регистрации документов.</w:t>
      </w:r>
    </w:p>
    <w:p w:rsidR="00AC11C5" w:rsidRDefault="00AC11C5">
      <w:pPr>
        <w:pStyle w:val="ConsPlusNormal"/>
        <w:spacing w:before="220"/>
        <w:ind w:firstLine="540"/>
        <w:jc w:val="both"/>
      </w:pPr>
      <w:r>
        <w:t xml:space="preserve">2.9.2. Проверяет соответствие представленных документов требованиям </w:t>
      </w:r>
      <w:hyperlink w:anchor="P94">
        <w:r>
          <w:rPr>
            <w:color w:val="0000FF"/>
          </w:rPr>
          <w:t>пунктов 2.4</w:t>
        </w:r>
      </w:hyperlink>
      <w:r>
        <w:t xml:space="preserve"> - </w:t>
      </w:r>
      <w:hyperlink w:anchor="P103">
        <w:r>
          <w:rPr>
            <w:color w:val="0000FF"/>
          </w:rPr>
          <w:t>2.5</w:t>
        </w:r>
      </w:hyperlink>
      <w:r>
        <w:t xml:space="preserve"> настоящего Порядка, отсутствие в представленных документах противоречий и соблюдение сроков представления документов, правильность составления и полноту представленных документов, включая достоверность содержащихся в них сведений.</w:t>
      </w:r>
    </w:p>
    <w:p w:rsidR="00AC11C5" w:rsidRDefault="00AC11C5">
      <w:pPr>
        <w:pStyle w:val="ConsPlusNormal"/>
        <w:spacing w:before="220"/>
        <w:ind w:firstLine="540"/>
        <w:jc w:val="both"/>
      </w:pPr>
      <w:r>
        <w:t xml:space="preserve">2.9.3. В случае отсутствия какого-либо документа либо несоответствия представленного документа установленным требованиям готовит и направляет в конкурсную комиссию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17">
        <w:r>
          <w:rPr>
            <w:color w:val="0000FF"/>
          </w:rPr>
          <w:t>части 1 статьи 3</w:t>
        </w:r>
      </w:hyperlink>
      <w:r>
        <w:t xml:space="preserve"> Федерального закона от 29 декабря 2006 года N 264-ФЗ "О развитии сельского хозяйства", для предоставления грантов в форме субсидий из областного бюджета на повышение продуктивности в молочном скотоводстве (далее - конкурсная комиссия) заключение с указанием выявленных несоответствий заявки на участие в конкурсе установленным требованиям.</w:t>
      </w:r>
    </w:p>
    <w:p w:rsidR="00AC11C5" w:rsidRDefault="00AC11C5">
      <w:pPr>
        <w:pStyle w:val="ConsPlusNormal"/>
        <w:spacing w:before="220"/>
        <w:ind w:firstLine="540"/>
        <w:jc w:val="both"/>
      </w:pPr>
      <w:r>
        <w:t xml:space="preserve">2.9.4. С целью проверки соблюдения научными и образовательными организациями требований, изложенных в </w:t>
      </w:r>
      <w:hyperlink w:anchor="P85">
        <w:r>
          <w:rPr>
            <w:color w:val="0000FF"/>
          </w:rPr>
          <w:t>пункте 2.3</w:t>
        </w:r>
      </w:hyperlink>
      <w:r>
        <w:t xml:space="preserve"> настоящего Порядка, в рамках межведомственного информационного взаимодействия в течение трех рабочих дней со дня принятия заявки на участие в конкурсе (в случае непредставления научными и образовательными организациями справок, указанных в </w:t>
      </w:r>
      <w:hyperlink w:anchor="P99">
        <w:r>
          <w:rPr>
            <w:color w:val="0000FF"/>
          </w:rPr>
          <w:t>подпункте 2.4.5</w:t>
        </w:r>
      </w:hyperlink>
      <w:r>
        <w:t xml:space="preserve"> настоящего Порядка) готовит и направляет соответствующие запросы об уплате научными и образовательными организациями налогов, сборов, страховых взносов, пеней, штрафов, процентов в соответствии с законодательством Российской Федерации о налогах и сборах, а также получает иные сведения о соблюдении научными и образовательными организациями требований, изложенных в </w:t>
      </w:r>
      <w:hyperlink w:anchor="P87">
        <w:r>
          <w:rPr>
            <w:color w:val="0000FF"/>
          </w:rPr>
          <w:t>подпунктах 2.3.1.1</w:t>
        </w:r>
      </w:hyperlink>
      <w:r>
        <w:t xml:space="preserve"> - </w:t>
      </w:r>
      <w:hyperlink w:anchor="P89">
        <w:r>
          <w:rPr>
            <w:color w:val="0000FF"/>
          </w:rPr>
          <w:t>2.3.1.3</w:t>
        </w:r>
      </w:hyperlink>
      <w:r>
        <w:t xml:space="preserve">, </w:t>
      </w:r>
      <w:hyperlink w:anchor="P92">
        <w:r>
          <w:rPr>
            <w:color w:val="0000FF"/>
          </w:rPr>
          <w:t>2.3.2</w:t>
        </w:r>
      </w:hyperlink>
      <w:r>
        <w:t xml:space="preserve"> настоящего Порядка.</w:t>
      </w:r>
    </w:p>
    <w:p w:rsidR="00AC11C5" w:rsidRDefault="00AC11C5">
      <w:pPr>
        <w:pStyle w:val="ConsPlusNormal"/>
        <w:spacing w:before="220"/>
        <w:ind w:firstLine="540"/>
        <w:jc w:val="both"/>
      </w:pPr>
      <w:r>
        <w:t xml:space="preserve">2.9.5. В 2021 году в срок до 15 сентября, в 2022 году и в последующие годы в срок до 15 </w:t>
      </w:r>
      <w:r>
        <w:lastRenderedPageBreak/>
        <w:t xml:space="preserve">февраля текущего года направляет запрос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о предоставлении сведений о случаях привлечения научных и образовательных организаций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18">
        <w:r>
          <w:rPr>
            <w:color w:val="0000FF"/>
          </w:rPr>
          <w:t>постановлением</w:t>
        </w:r>
      </w:hyperlink>
      <w:r>
        <w:t xml:space="preserve"> Правительства Российской Федерации от 16.09.2020 N 1479.</w:t>
      </w:r>
    </w:p>
    <w:p w:rsidR="00AC11C5" w:rsidRDefault="00AC11C5">
      <w:pPr>
        <w:pStyle w:val="ConsPlusNormal"/>
        <w:spacing w:before="220"/>
        <w:ind w:firstLine="540"/>
        <w:jc w:val="both"/>
      </w:pPr>
      <w:r>
        <w:t>2.9.6. Не позднее пяти рабочих дней с даты окончания срока приема заявок на участие в конкурсе направляет все поступившие заявки на участие в конкурсе, а также справку о том, что участники конкурса не являются и не являлись ранее получателями средств финансовой поддержки, субсидий или грантов на те же цели по состоянию на 1-е число месяца подачи заявки на участие в конкурсе, в конкурсную комиссию.</w:t>
      </w:r>
    </w:p>
    <w:p w:rsidR="00AC11C5" w:rsidRDefault="00AC11C5">
      <w:pPr>
        <w:pStyle w:val="ConsPlusNormal"/>
        <w:spacing w:before="220"/>
        <w:ind w:firstLine="540"/>
        <w:jc w:val="both"/>
      </w:pPr>
      <w:r>
        <w:t>2.9.7. Осуществляет организационно-техническое обеспечение работы конкурсной комиссии.</w:t>
      </w:r>
    </w:p>
    <w:p w:rsidR="00AC11C5" w:rsidRDefault="00AC11C5">
      <w:pPr>
        <w:pStyle w:val="ConsPlusNormal"/>
        <w:spacing w:before="220"/>
        <w:ind w:firstLine="540"/>
        <w:jc w:val="both"/>
      </w:pPr>
      <w:bookmarkStart w:id="8" w:name="P124"/>
      <w:bookmarkEnd w:id="8"/>
      <w:r>
        <w:t>2.10. Конкурсная комиссия формируется на основе добровольного участия в ее деятельности граждан Российской Федерации. В состав конкурсной комиссии входят представители органов исполнительной власти Кировской области, а также по согласованию члены Общественной палаты Кировской области, представители общественных объединений и сельскохозяйственных товаропроизводителей. Состав и регламент работы конкурсной комиссии утверждены настоящим постановлением.</w:t>
      </w:r>
    </w:p>
    <w:p w:rsidR="00AC11C5" w:rsidRDefault="00AC11C5">
      <w:pPr>
        <w:pStyle w:val="ConsPlusNormal"/>
        <w:spacing w:before="220"/>
        <w:ind w:firstLine="540"/>
        <w:jc w:val="both"/>
      </w:pPr>
      <w:r>
        <w:t>2.11. Конкурсная комиссия не позднее пяти рабочих дней после получения от министерства заявок на участие в конкурсе:</w:t>
      </w:r>
    </w:p>
    <w:p w:rsidR="00AC11C5" w:rsidRDefault="00AC11C5">
      <w:pPr>
        <w:pStyle w:val="ConsPlusNormal"/>
        <w:spacing w:before="220"/>
        <w:ind w:firstLine="540"/>
        <w:jc w:val="both"/>
      </w:pPr>
      <w:r>
        <w:t>2.11.1. Рассматривает:</w:t>
      </w:r>
    </w:p>
    <w:p w:rsidR="00AC11C5" w:rsidRDefault="00AC11C5">
      <w:pPr>
        <w:pStyle w:val="ConsPlusNormal"/>
        <w:spacing w:before="220"/>
        <w:ind w:firstLine="540"/>
        <w:jc w:val="both"/>
      </w:pPr>
      <w:r>
        <w:t xml:space="preserve">2.11.1.1. Научные и образовательные организации на предмет соответствия их требованиям, установленным </w:t>
      </w:r>
      <w:hyperlink w:anchor="P85">
        <w:r>
          <w:rPr>
            <w:color w:val="0000FF"/>
          </w:rPr>
          <w:t>пунктом 2.3</w:t>
        </w:r>
      </w:hyperlink>
      <w:r>
        <w:t xml:space="preserve"> настоящего Порядка.</w:t>
      </w:r>
    </w:p>
    <w:p w:rsidR="00AC11C5" w:rsidRDefault="00AC11C5">
      <w:pPr>
        <w:pStyle w:val="ConsPlusNormal"/>
        <w:spacing w:before="220"/>
        <w:ind w:firstLine="540"/>
        <w:jc w:val="both"/>
      </w:pPr>
      <w:r>
        <w:t xml:space="preserve">2.11.1.2. Заявки на участие в конкурсе на предмет соответствия требованиям, установленным </w:t>
      </w:r>
      <w:hyperlink w:anchor="P94">
        <w:r>
          <w:rPr>
            <w:color w:val="0000FF"/>
          </w:rPr>
          <w:t>пунктами 2.4</w:t>
        </w:r>
      </w:hyperlink>
      <w:r>
        <w:t xml:space="preserve"> - </w:t>
      </w:r>
      <w:hyperlink w:anchor="P103">
        <w:r>
          <w:rPr>
            <w:color w:val="0000FF"/>
          </w:rPr>
          <w:t>2.5</w:t>
        </w:r>
      </w:hyperlink>
      <w:r>
        <w:t xml:space="preserve"> настоящего Порядка.</w:t>
      </w:r>
    </w:p>
    <w:p w:rsidR="00AC11C5" w:rsidRDefault="00AC11C5">
      <w:pPr>
        <w:pStyle w:val="ConsPlusNormal"/>
        <w:spacing w:before="220"/>
        <w:ind w:firstLine="540"/>
        <w:jc w:val="both"/>
      </w:pPr>
      <w:r>
        <w:t>2.11.2. Принимает по итогам рассмотрения одно из следующих решений:</w:t>
      </w:r>
    </w:p>
    <w:p w:rsidR="00AC11C5" w:rsidRDefault="00AC11C5">
      <w:pPr>
        <w:pStyle w:val="ConsPlusNormal"/>
        <w:spacing w:before="220"/>
        <w:ind w:firstLine="540"/>
        <w:jc w:val="both"/>
      </w:pPr>
      <w:r>
        <w:t>2.11.2.1. Об отказе научным и образовательным организациям в допуске к участию в конкурсе в случаях:</w:t>
      </w:r>
    </w:p>
    <w:p w:rsidR="00AC11C5" w:rsidRDefault="00AC11C5">
      <w:pPr>
        <w:pStyle w:val="ConsPlusNormal"/>
        <w:spacing w:before="220"/>
        <w:ind w:firstLine="540"/>
        <w:jc w:val="both"/>
      </w:pPr>
      <w:r>
        <w:t xml:space="preserve">несоответствия научных и образовательных организаций требованиям </w:t>
      </w:r>
      <w:hyperlink w:anchor="P85">
        <w:r>
          <w:rPr>
            <w:color w:val="0000FF"/>
          </w:rPr>
          <w:t>пункта 2.3</w:t>
        </w:r>
      </w:hyperlink>
      <w:r>
        <w:t xml:space="preserve"> настоящего Порядка;</w:t>
      </w:r>
    </w:p>
    <w:p w:rsidR="00AC11C5" w:rsidRDefault="00AC11C5">
      <w:pPr>
        <w:pStyle w:val="ConsPlusNormal"/>
        <w:spacing w:before="220"/>
        <w:ind w:firstLine="540"/>
        <w:jc w:val="both"/>
      </w:pPr>
      <w:r>
        <w:t xml:space="preserve">неполноты представленных документов, несоответствия заявки на участие в конкурсе требованиям, установленным </w:t>
      </w:r>
      <w:hyperlink w:anchor="P94">
        <w:r>
          <w:rPr>
            <w:color w:val="0000FF"/>
          </w:rPr>
          <w:t>пунктом 2.4</w:t>
        </w:r>
      </w:hyperlink>
      <w:r>
        <w:t xml:space="preserve"> настоящего Порядка, наличия в документах противоречий, недостоверности сведений, изложенных в заявке на участие в конкурсе и представленных документах, несоблюдения сроков представления документов.</w:t>
      </w:r>
    </w:p>
    <w:p w:rsidR="00AC11C5" w:rsidRDefault="00AC11C5">
      <w:pPr>
        <w:pStyle w:val="ConsPlusNormal"/>
        <w:spacing w:before="220"/>
        <w:ind w:firstLine="540"/>
        <w:jc w:val="both"/>
      </w:pPr>
      <w:r>
        <w:t xml:space="preserve">2.11.2.2. О допуске к участию в конкурсе научных и образовательных организаций, соответствующих требованиям </w:t>
      </w:r>
      <w:hyperlink w:anchor="P85">
        <w:r>
          <w:rPr>
            <w:color w:val="0000FF"/>
          </w:rPr>
          <w:t>пункта 2.3</w:t>
        </w:r>
      </w:hyperlink>
      <w:r>
        <w:t xml:space="preserve"> настоящего Порядка и представивших заявки на участие в конкурсе, отвечающие требованиям </w:t>
      </w:r>
      <w:hyperlink w:anchor="P94">
        <w:r>
          <w:rPr>
            <w:color w:val="0000FF"/>
          </w:rPr>
          <w:t>пунктов 2.4</w:t>
        </w:r>
      </w:hyperlink>
      <w:r>
        <w:t xml:space="preserve"> - </w:t>
      </w:r>
      <w:hyperlink w:anchor="P103">
        <w:r>
          <w:rPr>
            <w:color w:val="0000FF"/>
          </w:rPr>
          <w:t>2.5</w:t>
        </w:r>
      </w:hyperlink>
      <w:r>
        <w:t xml:space="preserve"> настоящего Порядка.</w:t>
      </w:r>
    </w:p>
    <w:p w:rsidR="00AC11C5" w:rsidRDefault="00AC11C5">
      <w:pPr>
        <w:pStyle w:val="ConsPlusNormal"/>
        <w:spacing w:before="220"/>
        <w:ind w:firstLine="540"/>
        <w:jc w:val="both"/>
      </w:pPr>
      <w:r>
        <w:t>2.11.3. Готовит проект протокола заседания конкурсной комиссии.</w:t>
      </w:r>
    </w:p>
    <w:p w:rsidR="00AC11C5" w:rsidRDefault="00AC11C5">
      <w:pPr>
        <w:pStyle w:val="ConsPlusNormal"/>
        <w:spacing w:before="220"/>
        <w:ind w:firstLine="540"/>
        <w:jc w:val="both"/>
      </w:pPr>
      <w:r>
        <w:t xml:space="preserve">2.12. Министерство направляет научным и образовательным организациям, подавшим заявки на участие в конкурсе, с нарочным (под подпись) или заказным письмом с уведомлением о </w:t>
      </w:r>
      <w:r>
        <w:lastRenderedPageBreak/>
        <w:t>вручении письменные уведомления о решениях, принятых по результатам рассмотрения их заявок на участие в конкурсе, в течение пяти рабочих дней после принятия конкурсной комиссией решений об отказе научным и образовательным организациям в допуске к участию в конкурсе или о допуске научных и образовательных организаций к участию в конкурсе.</w:t>
      </w:r>
    </w:p>
    <w:p w:rsidR="00AC11C5" w:rsidRDefault="00AC11C5">
      <w:pPr>
        <w:pStyle w:val="ConsPlusNormal"/>
        <w:spacing w:before="220"/>
        <w:ind w:firstLine="540"/>
        <w:jc w:val="both"/>
      </w:pPr>
      <w:bookmarkStart w:id="9" w:name="P136"/>
      <w:bookmarkEnd w:id="9"/>
      <w:r>
        <w:t>2.13. Конкурсная комиссия рассматривает поступившие заявки на участие в конкурсе в течение пяти рабочих дней после принятия решения о допуске научных и образовательных организаций к участию в конкурсе, оценивает научные и образовательные организации по следующим критериям:</w:t>
      </w:r>
    </w:p>
    <w:p w:rsidR="00AC11C5" w:rsidRDefault="00AC11C5">
      <w:pPr>
        <w:pStyle w:val="ConsPlusNormal"/>
        <w:spacing w:before="220"/>
        <w:ind w:firstLine="540"/>
        <w:jc w:val="both"/>
      </w:pPr>
      <w:r>
        <w:t>2.13.1. "Осуществление производства, реализации и (или) отгрузки на собственную переработку коровьего молока за второе полугодие года, предшествующего году подачи заявки на участие в конкурсе".</w:t>
      </w:r>
    </w:p>
    <w:p w:rsidR="00AC11C5" w:rsidRDefault="00AC11C5">
      <w:pPr>
        <w:pStyle w:val="ConsPlusNormal"/>
        <w:spacing w:before="220"/>
        <w:ind w:firstLine="540"/>
        <w:jc w:val="both"/>
      </w:pPr>
      <w:r>
        <w:t>2.13.2. "Достижение молочной продуктивности коров в отчетном финансовом году не ниже 8000 килограммов от одной коровы в году, предшествующем году подачи заявки на участие в конкурсе".</w:t>
      </w:r>
    </w:p>
    <w:p w:rsidR="00AC11C5" w:rsidRDefault="00AC11C5">
      <w:pPr>
        <w:pStyle w:val="ConsPlusNormal"/>
        <w:spacing w:before="220"/>
        <w:ind w:firstLine="540"/>
        <w:jc w:val="both"/>
      </w:pPr>
      <w:r>
        <w:t>2.13.3. "Сохранение или увеличение поголовья коров молочного направления продуктивности по состоянию на начало месяца подачи заявки на участие в конкурсе по сравнению с состоянием этого поголовья на 1 января года подачи заявки на участие в конкурсе" (при этом поголовье коров молочного направления продуктивности по состоянию на начало месяца подачи заявки на участие в конкурсе должно быть не менее, чем по состоянию на 1 января года, предшествующего году подачи заявки на участие в конкурсе (указанное требование не распространяется на участников конкурса, которые начали хозяйственную деятельность по производству молока в году, предшествующем году подачи заявки на участие в конкурсе, а также на участников конкурса, представивших документы, подтверждающие наступление обстоятельств непреодолимой силы в отчетном финансовом году)).</w:t>
      </w:r>
    </w:p>
    <w:p w:rsidR="00AC11C5" w:rsidRDefault="00AC11C5">
      <w:pPr>
        <w:pStyle w:val="ConsPlusNormal"/>
        <w:spacing w:before="220"/>
        <w:ind w:firstLine="540"/>
        <w:jc w:val="both"/>
      </w:pPr>
      <w:r>
        <w:t>2.14. Конкурсная комиссия по результатам рассмотрения заявок:</w:t>
      </w:r>
    </w:p>
    <w:p w:rsidR="00AC11C5" w:rsidRDefault="00AC11C5">
      <w:pPr>
        <w:pStyle w:val="ConsPlusNormal"/>
        <w:spacing w:before="220"/>
        <w:ind w:firstLine="540"/>
        <w:jc w:val="both"/>
      </w:pPr>
      <w:r>
        <w:t xml:space="preserve">2.14.1. Оценивает соответствие участника конкурса критериям, указанным в </w:t>
      </w:r>
      <w:hyperlink w:anchor="P136">
        <w:r>
          <w:rPr>
            <w:color w:val="0000FF"/>
          </w:rPr>
          <w:t>пункте 2.13</w:t>
        </w:r>
      </w:hyperlink>
      <w:r>
        <w:t xml:space="preserve"> настоящего Порядка. Участник конкурса по каждому из критериев оценивается в один балл.</w:t>
      </w:r>
    </w:p>
    <w:p w:rsidR="00AC11C5" w:rsidRDefault="00AC11C5">
      <w:pPr>
        <w:pStyle w:val="ConsPlusNormal"/>
        <w:spacing w:before="220"/>
        <w:ind w:firstLine="540"/>
        <w:jc w:val="both"/>
      </w:pPr>
      <w:r>
        <w:t>2.14.2. Определяет победителей в соответствии с общим количеством баллов, полученных участниками конкурса по итогам оценки научных и образовательных организаций. При этом победителями признаются участники конкурса, набравшие три балла.</w:t>
      </w:r>
    </w:p>
    <w:p w:rsidR="00AC11C5" w:rsidRDefault="00AC11C5">
      <w:pPr>
        <w:pStyle w:val="ConsPlusNormal"/>
        <w:spacing w:before="220"/>
        <w:ind w:firstLine="540"/>
        <w:jc w:val="both"/>
      </w:pPr>
      <w:r>
        <w:t>В случае если установленным требованиям соответствуют единственный участник конкурса и поданная им заявка на участие в конкурсе, такой участник конкурса признается победителем конкурса.</w:t>
      </w:r>
    </w:p>
    <w:p w:rsidR="00AC11C5" w:rsidRDefault="00AC11C5">
      <w:pPr>
        <w:pStyle w:val="ConsPlusNormal"/>
        <w:spacing w:before="220"/>
        <w:ind w:firstLine="540"/>
        <w:jc w:val="both"/>
      </w:pPr>
      <w:r>
        <w:t>2.14.3. Подписывает протокол заседания конкурсной комиссии.</w:t>
      </w:r>
    </w:p>
    <w:p w:rsidR="00AC11C5" w:rsidRDefault="00AC11C5">
      <w:pPr>
        <w:pStyle w:val="ConsPlusNormal"/>
        <w:spacing w:before="220"/>
        <w:ind w:firstLine="540"/>
        <w:jc w:val="both"/>
      </w:pPr>
      <w:r>
        <w:t xml:space="preserve">2.14.4. Рекомендует министерству признать победителями конкурса научные и образовательные организации, соответствующие критериям, указанным в </w:t>
      </w:r>
      <w:hyperlink w:anchor="P136">
        <w:r>
          <w:rPr>
            <w:color w:val="0000FF"/>
          </w:rPr>
          <w:t>пункте 2.13</w:t>
        </w:r>
      </w:hyperlink>
      <w:r>
        <w:t xml:space="preserve"> настоящего Порядка, которым в год проведения конкурса могут быть предоставлены гранты в объеме, не превышающем объема бюджетных ассигнований (лимитов бюджетных обязательств) на предоставление грантов, установленного на год проведения конкурса.</w:t>
      </w:r>
    </w:p>
    <w:p w:rsidR="00AC11C5" w:rsidRDefault="00AC11C5">
      <w:pPr>
        <w:pStyle w:val="ConsPlusNormal"/>
        <w:spacing w:before="220"/>
        <w:ind w:firstLine="540"/>
        <w:jc w:val="both"/>
      </w:pPr>
      <w:r>
        <w:t xml:space="preserve">При этом сумма гранта, предоставляемого министерством каждому победителю конкурса, рассчитывается в соответствии с </w:t>
      </w:r>
      <w:hyperlink w:anchor="P192">
        <w:r>
          <w:rPr>
            <w:color w:val="0000FF"/>
          </w:rPr>
          <w:t>пунктом 3.2</w:t>
        </w:r>
      </w:hyperlink>
      <w:r>
        <w:t xml:space="preserve"> настоящего Порядка.</w:t>
      </w:r>
    </w:p>
    <w:p w:rsidR="00AC11C5" w:rsidRDefault="00AC11C5">
      <w:pPr>
        <w:pStyle w:val="ConsPlusNormal"/>
        <w:spacing w:before="220"/>
        <w:ind w:firstLine="540"/>
        <w:jc w:val="both"/>
      </w:pPr>
      <w:r>
        <w:t>2.15. Министерство в течение 14 дней после подписания протокола заседания конкурсной комиссии:</w:t>
      </w:r>
    </w:p>
    <w:p w:rsidR="00AC11C5" w:rsidRDefault="00AC11C5">
      <w:pPr>
        <w:pStyle w:val="ConsPlusNormal"/>
        <w:spacing w:before="220"/>
        <w:ind w:firstLine="540"/>
        <w:jc w:val="both"/>
      </w:pPr>
      <w:r>
        <w:lastRenderedPageBreak/>
        <w:t>направляет научным и образовательным организациям с нарочным (под подпись) или заказным письмом с уведомлением о вручении письменные уведомления о решениях, принятых по результатам их участия в конкурсе;</w:t>
      </w:r>
    </w:p>
    <w:p w:rsidR="00AC11C5" w:rsidRDefault="00AC11C5">
      <w:pPr>
        <w:pStyle w:val="ConsPlusNormal"/>
        <w:spacing w:before="220"/>
        <w:ind w:firstLine="540"/>
        <w:jc w:val="both"/>
      </w:pPr>
      <w:r>
        <w:t>на основании рекомендаций конкурсной комиссии принимает распоряжение о признании победителями конкурса научные и образовательные организации с указанием размеров грантов, подлежащих предоставлению каждому из победителей;</w:t>
      </w:r>
    </w:p>
    <w:p w:rsidR="00AC11C5" w:rsidRDefault="00AC11C5">
      <w:pPr>
        <w:pStyle w:val="ConsPlusNormal"/>
        <w:spacing w:before="220"/>
        <w:ind w:firstLine="540"/>
        <w:jc w:val="both"/>
      </w:pPr>
      <w:r>
        <w:t>размещает на едином портале и на сайте министерства информацию о результатах конкурса, включающую следующие сведения:</w:t>
      </w:r>
    </w:p>
    <w:p w:rsidR="00AC11C5" w:rsidRDefault="00AC11C5">
      <w:pPr>
        <w:pStyle w:val="ConsPlusNormal"/>
        <w:spacing w:before="220"/>
        <w:ind w:firstLine="540"/>
        <w:jc w:val="both"/>
      </w:pPr>
      <w:r>
        <w:t>даты, время и место рассмотрения и оценки заявок на участие в конкурсе;</w:t>
      </w:r>
    </w:p>
    <w:p w:rsidR="00AC11C5" w:rsidRDefault="00AC11C5">
      <w:pPr>
        <w:pStyle w:val="ConsPlusNormal"/>
        <w:spacing w:before="220"/>
        <w:ind w:firstLine="540"/>
        <w:jc w:val="both"/>
      </w:pPr>
      <w:r>
        <w:t>информацию об участниках конкурса, заявки на участие в конкурсе которых были рассмотрены;</w:t>
      </w:r>
    </w:p>
    <w:p w:rsidR="00AC11C5" w:rsidRDefault="00AC11C5">
      <w:pPr>
        <w:pStyle w:val="ConsPlusNormal"/>
        <w:spacing w:before="220"/>
        <w:ind w:firstLine="540"/>
        <w:jc w:val="both"/>
      </w:pPr>
      <w:r>
        <w:t>информацию об участниках конкурса, заявки на участие в конкурсе которых были отклонены, с указанием причин их отклонения, в том числе положений объявления о проведении конкурса, которым не соответствуют заявки на участие в конкурсе;</w:t>
      </w:r>
    </w:p>
    <w:p w:rsidR="00AC11C5" w:rsidRDefault="00AC11C5">
      <w:pPr>
        <w:pStyle w:val="ConsPlusNormal"/>
        <w:spacing w:before="220"/>
        <w:ind w:firstLine="540"/>
        <w:jc w:val="both"/>
      </w:pPr>
      <w:r>
        <w:t>последовательность оценки заявок на участие в конкурсе, итоги оценки научных и образовательных организаций;</w:t>
      </w:r>
    </w:p>
    <w:p w:rsidR="00AC11C5" w:rsidRDefault="00AC11C5">
      <w:pPr>
        <w:pStyle w:val="ConsPlusNormal"/>
        <w:spacing w:before="220"/>
        <w:ind w:firstLine="540"/>
        <w:jc w:val="both"/>
      </w:pPr>
      <w:r>
        <w:t>наименования получателей грантов, с которыми заключаются соглашения, и размеры предоставляемых им грантов.</w:t>
      </w:r>
    </w:p>
    <w:p w:rsidR="00AC11C5" w:rsidRDefault="00AC11C5">
      <w:pPr>
        <w:pStyle w:val="ConsPlusNormal"/>
        <w:spacing w:before="220"/>
        <w:ind w:firstLine="540"/>
        <w:jc w:val="both"/>
      </w:pPr>
      <w:r>
        <w:t>2.16. Для получения гранта победитель конкурса заключает с министерством соглашение в государственной интегрированной информационной системе управления общественными финансами "Электронный бюджет", предусматривающее результаты предоставления гранта и их значения, устанавливаемые министерством, формы дополнительной отчетности и сроки их представления, согласие на осуществление проверки соблюдения цели, условий и порядка предоставления грантов министерством и органом государственного финансового контроля Кировской области.</w:t>
      </w:r>
    </w:p>
    <w:p w:rsidR="00AC11C5" w:rsidRDefault="00AC11C5">
      <w:pPr>
        <w:pStyle w:val="ConsPlusNormal"/>
        <w:spacing w:before="220"/>
        <w:ind w:firstLine="540"/>
        <w:jc w:val="both"/>
      </w:pPr>
      <w:r>
        <w:t>Соглашение о предоставлении гранта, дополнительное соглашение к соглашению о предоставлении гранта, в том числе дополнительное соглашение о расторжении соглашения о предоставлении гранта (при необходимости), заключаются в соответствии с типовой формой, установленной Министерством финансов Российской Федерации, в течение семи рабочих дней со дня признания его победителем конкурса.</w:t>
      </w:r>
    </w:p>
    <w:p w:rsidR="00AC11C5" w:rsidRDefault="00AC11C5">
      <w:pPr>
        <w:pStyle w:val="ConsPlusNormal"/>
        <w:spacing w:before="220"/>
        <w:ind w:firstLine="540"/>
        <w:jc w:val="both"/>
      </w:pPr>
      <w:r>
        <w:t>В соглашение должно быть включено условие о согласовании новых условий соглашения или о его расторжении при недостижении согласия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w:t>
      </w:r>
    </w:p>
    <w:p w:rsidR="00AC11C5" w:rsidRDefault="00AC11C5">
      <w:pPr>
        <w:pStyle w:val="ConsPlusNormal"/>
        <w:spacing w:before="220"/>
        <w:ind w:firstLine="540"/>
        <w:jc w:val="both"/>
      </w:pPr>
      <w:r>
        <w:t>В случае незаключения победителем конкурса соглашения в установленный срок министерство в течение пяти дней со дня истечения установленного срока для заключения соглашения отменяет распоряжение в отношении признания соответствующей научной или образовательной организации победителем конкурса.</w:t>
      </w:r>
    </w:p>
    <w:p w:rsidR="00AC11C5" w:rsidRDefault="00AC11C5">
      <w:pPr>
        <w:pStyle w:val="ConsPlusNormal"/>
        <w:spacing w:before="220"/>
        <w:ind w:firstLine="540"/>
        <w:jc w:val="both"/>
      </w:pPr>
      <w:r>
        <w:t>2.17. Документы, представленные научными и образовательными организациями, не возвращаются.</w:t>
      </w:r>
    </w:p>
    <w:p w:rsidR="00AC11C5" w:rsidRDefault="00AC11C5">
      <w:pPr>
        <w:pStyle w:val="ConsPlusNormal"/>
        <w:spacing w:before="220"/>
        <w:ind w:firstLine="540"/>
        <w:jc w:val="both"/>
      </w:pPr>
      <w:r>
        <w:t xml:space="preserve">2.18. Научные и образовательные организации могут обжаловать действия (бездействие) гражданских служащих министерства, участвовавших в проведении конкурса, или конкурсной комиссии путем направления жалобы председателю конкурсной комиссии - министру или </w:t>
      </w:r>
      <w:r>
        <w:lastRenderedPageBreak/>
        <w:t>заместителю министра в виде личного обращения либо направления письменного обращения в министерство по месту его нахождения либо обращения в форме электронного документа на адрес электронной почты министерства.</w:t>
      </w:r>
    </w:p>
    <w:p w:rsidR="00AC11C5" w:rsidRDefault="00AC11C5">
      <w:pPr>
        <w:pStyle w:val="ConsPlusNormal"/>
        <w:spacing w:before="220"/>
        <w:ind w:firstLine="540"/>
        <w:jc w:val="both"/>
      </w:pPr>
      <w:r>
        <w:t>2.19. Личный прием представителей научных и образовательных организаций проводится министром или заместителем министра по предварительной записи. Запись представителей научных и образовательных организаций осуществляется при личном обращении или обращении с использованием средств телефонной связи по номерам телефонов, которые размещаются на сайте министерства.</w:t>
      </w:r>
    </w:p>
    <w:p w:rsidR="00AC11C5" w:rsidRDefault="00AC11C5">
      <w:pPr>
        <w:pStyle w:val="ConsPlusNormal"/>
        <w:spacing w:before="220"/>
        <w:ind w:firstLine="540"/>
        <w:jc w:val="both"/>
      </w:pPr>
      <w:r>
        <w:t>Гражданский служащий, осуществляющий запись представителей научных и образовательных организаций на личный прием, информирует их о дате, времени, месте приема, должности, фамилии, имени и отчестве (при наличии) министра или заместителя министра, осуществляющих прием представителей научных и образовательных организаций.</w:t>
      </w:r>
    </w:p>
    <w:p w:rsidR="00AC11C5" w:rsidRDefault="00AC11C5">
      <w:pPr>
        <w:pStyle w:val="ConsPlusNormal"/>
        <w:spacing w:before="220"/>
        <w:ind w:firstLine="540"/>
        <w:jc w:val="both"/>
      </w:pPr>
      <w:r>
        <w:t>2.20. Жалоба на действия (бездействие) гражданских служащих министерства, участвовавших в проведении конкурса или входивших в состав конкурсной комиссии (далее - жалоба), должна содержать следующую информацию:</w:t>
      </w:r>
    </w:p>
    <w:p w:rsidR="00AC11C5" w:rsidRDefault="00AC11C5">
      <w:pPr>
        <w:pStyle w:val="ConsPlusNormal"/>
        <w:spacing w:before="220"/>
        <w:ind w:firstLine="540"/>
        <w:jc w:val="both"/>
      </w:pPr>
      <w:r>
        <w:t>2.20.1. Фамилию, имя, отчество (при наличии) гражданина, подающего жалобу, его место жительства, должность.</w:t>
      </w:r>
    </w:p>
    <w:p w:rsidR="00AC11C5" w:rsidRDefault="00AC11C5">
      <w:pPr>
        <w:pStyle w:val="ConsPlusNormal"/>
        <w:spacing w:before="220"/>
        <w:ind w:firstLine="540"/>
        <w:jc w:val="both"/>
      </w:pPr>
      <w:r>
        <w:t>2.20.2. Должность, фамилию, имя и отчество (при наличии) гражданского служащего, решение, действие (бездействие) которого нарушает, по мнениям научных и образовательных организаций, их права или законные интересы.</w:t>
      </w:r>
    </w:p>
    <w:p w:rsidR="00AC11C5" w:rsidRDefault="00AC11C5">
      <w:pPr>
        <w:pStyle w:val="ConsPlusNormal"/>
        <w:spacing w:before="220"/>
        <w:ind w:firstLine="540"/>
        <w:jc w:val="both"/>
      </w:pPr>
      <w:r>
        <w:t>2.20.3. Суть нарушения прав или законных интересов, противоправного, по мнениям научных и образовательных организаций, решения или действия (бездействия) гражданских служащих министерства.</w:t>
      </w:r>
    </w:p>
    <w:p w:rsidR="00AC11C5" w:rsidRDefault="00AC11C5">
      <w:pPr>
        <w:pStyle w:val="ConsPlusNormal"/>
        <w:spacing w:before="220"/>
        <w:ind w:firstLine="540"/>
        <w:jc w:val="both"/>
      </w:pPr>
      <w:r>
        <w:t>2.20.4. Сведения о способе информирования научных и образовательных организаций о принятых по результатам рассмотрения их жалоб мерах.</w:t>
      </w:r>
    </w:p>
    <w:p w:rsidR="00AC11C5" w:rsidRDefault="00AC11C5">
      <w:pPr>
        <w:pStyle w:val="ConsPlusNormal"/>
        <w:spacing w:before="220"/>
        <w:ind w:firstLine="540"/>
        <w:jc w:val="both"/>
      </w:pPr>
      <w:r>
        <w:t>2.20.5. Почтовый адрес или адрес электронной почты, по которым должен быть направлен ответ на жалобу.</w:t>
      </w:r>
    </w:p>
    <w:p w:rsidR="00AC11C5" w:rsidRDefault="00AC11C5">
      <w:pPr>
        <w:pStyle w:val="ConsPlusNormal"/>
        <w:spacing w:before="220"/>
        <w:ind w:firstLine="540"/>
        <w:jc w:val="both"/>
      </w:pPr>
      <w:r>
        <w:t>2.20.6. Подпись лица, подавшего жалобу.</w:t>
      </w:r>
    </w:p>
    <w:p w:rsidR="00AC11C5" w:rsidRDefault="00AC11C5">
      <w:pPr>
        <w:pStyle w:val="ConsPlusNormal"/>
        <w:spacing w:before="220"/>
        <w:ind w:firstLine="540"/>
        <w:jc w:val="both"/>
      </w:pPr>
      <w:r>
        <w:t>2.20.7. Дату составления жалобы.</w:t>
      </w:r>
    </w:p>
    <w:p w:rsidR="00AC11C5" w:rsidRDefault="00AC11C5">
      <w:pPr>
        <w:pStyle w:val="ConsPlusNormal"/>
        <w:spacing w:before="220"/>
        <w:ind w:firstLine="540"/>
        <w:jc w:val="both"/>
      </w:pPr>
      <w:bookmarkStart w:id="10" w:name="P172"/>
      <w:bookmarkEnd w:id="10"/>
      <w:r>
        <w:t>2.21. Лицо, подавшее жалобу, вправе приложить к ней необходимые документы и материалы в электронной форме либо направить указанные документы и материалы или их копии в министерство в письменной форме.</w:t>
      </w:r>
    </w:p>
    <w:p w:rsidR="00AC11C5" w:rsidRDefault="00AC11C5">
      <w:pPr>
        <w:pStyle w:val="ConsPlusNormal"/>
        <w:spacing w:before="220"/>
        <w:ind w:firstLine="540"/>
        <w:jc w:val="both"/>
      </w:pPr>
      <w:r>
        <w:t xml:space="preserve">2.22. Ответ на жалобу не дается в случаях, указанных в </w:t>
      </w:r>
      <w:hyperlink r:id="rId19">
        <w:r>
          <w:rPr>
            <w:color w:val="0000FF"/>
          </w:rPr>
          <w:t>статье 11</w:t>
        </w:r>
      </w:hyperlink>
      <w:r>
        <w:t xml:space="preserve"> Федерального закона от 02.05.2006 N 59-ФЗ "О порядке рассмотрения обращений граждан Российской Федерации" (далее - Федеральный закон от 02.05.2006 N 59-ФЗ).</w:t>
      </w:r>
    </w:p>
    <w:p w:rsidR="00AC11C5" w:rsidRDefault="00AC11C5">
      <w:pPr>
        <w:pStyle w:val="ConsPlusNormal"/>
        <w:spacing w:before="220"/>
        <w:ind w:firstLine="540"/>
        <w:jc w:val="both"/>
      </w:pPr>
      <w:r>
        <w:t>2.23. При рассмотрении жалобы лицо, подавшее жалобу, имеет право:</w:t>
      </w:r>
    </w:p>
    <w:p w:rsidR="00AC11C5" w:rsidRDefault="00AC11C5">
      <w:pPr>
        <w:pStyle w:val="ConsPlusNormal"/>
        <w:spacing w:before="220"/>
        <w:ind w:firstLine="540"/>
        <w:jc w:val="both"/>
      </w:pPr>
      <w:r>
        <w:t>2.23.1. Представлять дополнительные документы и материалы либо обращаться с просьбой об их истребовании, в том числе в электронной форме.</w:t>
      </w:r>
    </w:p>
    <w:p w:rsidR="00AC11C5" w:rsidRDefault="00AC11C5">
      <w:pPr>
        <w:pStyle w:val="ConsPlusNormal"/>
        <w:spacing w:before="220"/>
        <w:ind w:firstLine="540"/>
        <w:jc w:val="both"/>
      </w:pPr>
      <w:r>
        <w:t xml:space="preserve">2.23.2.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w:t>
      </w:r>
      <w:r>
        <w:lastRenderedPageBreak/>
        <w:t>охраняемую законом тайну. Ознакомление с документами и материалами, касающимися рассмотрения жалобы, производится на основании письменного заявления лица, подавшего жалобу, по согласованию с гражданским служащим министерства, ответственным за ее рассмотрение. Ознакомление с документами и материалами осуществляется не позднее пяти рабочих дней с даты обращения с соответствующим заявлением.</w:t>
      </w:r>
    </w:p>
    <w:p w:rsidR="00AC11C5" w:rsidRDefault="00AC11C5">
      <w:pPr>
        <w:pStyle w:val="ConsPlusNormal"/>
        <w:spacing w:before="220"/>
        <w:ind w:firstLine="540"/>
        <w:jc w:val="both"/>
      </w:pPr>
      <w:r>
        <w:t xml:space="preserve">2.23.3. Получать ответ, содержащий результаты рассмотрения жалобы, за исключением случаев, указанных в </w:t>
      </w:r>
      <w:hyperlink w:anchor="P172">
        <w:r>
          <w:rPr>
            <w:color w:val="0000FF"/>
          </w:rPr>
          <w:t>пункте 2.21</w:t>
        </w:r>
      </w:hyperlink>
      <w:r>
        <w:t xml:space="preserve"> настоящего Порядка.</w:t>
      </w:r>
    </w:p>
    <w:p w:rsidR="00AC11C5" w:rsidRDefault="00AC11C5">
      <w:pPr>
        <w:pStyle w:val="ConsPlusNormal"/>
        <w:spacing w:before="220"/>
        <w:ind w:firstLine="540"/>
        <w:jc w:val="both"/>
      </w:pPr>
      <w:r>
        <w:t>2.23.4. Обращаться в суд с жалобой на принятое по жалобе решение или на совершенное в связи с ее рассмотрением действие (бездействие).</w:t>
      </w:r>
    </w:p>
    <w:p w:rsidR="00AC11C5" w:rsidRDefault="00AC11C5">
      <w:pPr>
        <w:pStyle w:val="ConsPlusNormal"/>
        <w:spacing w:before="220"/>
        <w:ind w:firstLine="540"/>
        <w:jc w:val="both"/>
      </w:pPr>
      <w:r>
        <w:t>2.23.5. Обращаться с заявлением о прекращении рассмотрения жалобы.</w:t>
      </w:r>
    </w:p>
    <w:p w:rsidR="00AC11C5" w:rsidRDefault="00AC11C5">
      <w:pPr>
        <w:pStyle w:val="ConsPlusNormal"/>
        <w:spacing w:before="220"/>
        <w:ind w:firstLine="540"/>
        <w:jc w:val="both"/>
      </w:pPr>
      <w:r>
        <w:t>2.24. Министерство:</w:t>
      </w:r>
    </w:p>
    <w:p w:rsidR="00AC11C5" w:rsidRDefault="00AC11C5">
      <w:pPr>
        <w:pStyle w:val="ConsPlusNormal"/>
        <w:spacing w:before="220"/>
        <w:ind w:firstLine="540"/>
        <w:jc w:val="both"/>
      </w:pPr>
      <w:r>
        <w:t xml:space="preserve">2.24.1. Рассматривает жалобу в течение 15 дней со дня ее регистрации в министерстве. Указанный срок может быть продлен по решению министра в случаях и порядке, предусмотренных </w:t>
      </w:r>
      <w:hyperlink r:id="rId20">
        <w:r>
          <w:rPr>
            <w:color w:val="0000FF"/>
          </w:rPr>
          <w:t>пунктом 2 статьи 12</w:t>
        </w:r>
      </w:hyperlink>
      <w:r>
        <w:t xml:space="preserve"> Федерального закона от 02.05.2006 N 59-ФЗ.</w:t>
      </w:r>
    </w:p>
    <w:p w:rsidR="00AC11C5" w:rsidRDefault="00AC11C5">
      <w:pPr>
        <w:pStyle w:val="ConsPlusNormal"/>
        <w:spacing w:before="220"/>
        <w:ind w:firstLine="540"/>
        <w:jc w:val="both"/>
      </w:pPr>
      <w:r>
        <w:t>2.24.2. Готовит ответ на жалобу, содержащий разъяснения результатов рассмотрения жалобы и принятые в отношении должностных лиц министерства меры в случае наличия основания для их применения.</w:t>
      </w:r>
    </w:p>
    <w:p w:rsidR="00AC11C5" w:rsidRDefault="00AC11C5">
      <w:pPr>
        <w:pStyle w:val="ConsPlusNormal"/>
        <w:spacing w:before="220"/>
        <w:ind w:firstLine="540"/>
        <w:jc w:val="both"/>
      </w:pPr>
      <w:r>
        <w:t>2.24.3. Направляет ответ на жалобу в форме электронного документа по адресу электронной почты, указанному в жалобе, поступившей в министерство или министру в форме электронного документа, и в письменной форме по почтовому адресу, указанному в жалобе, поступившей в министерство или министру в письменной форме.</w:t>
      </w:r>
    </w:p>
    <w:p w:rsidR="00AC11C5" w:rsidRDefault="00AC11C5">
      <w:pPr>
        <w:pStyle w:val="ConsPlusNormal"/>
        <w:spacing w:before="220"/>
        <w:ind w:firstLine="540"/>
        <w:jc w:val="both"/>
      </w:pPr>
      <w:r>
        <w:t>2.25. В случае подтверждения в ходе проведения проверок изложенных в жалобе фактов неправомерных действий (бездействия) или решений гражданских служащих министерства, совершенных или принятых в ходе проведения конкурса, министр принимает меры по привлечению виновных гражданских служащих к ответственности.</w:t>
      </w:r>
    </w:p>
    <w:p w:rsidR="00AC11C5" w:rsidRDefault="00AC11C5">
      <w:pPr>
        <w:pStyle w:val="ConsPlusTitle"/>
        <w:spacing w:before="220"/>
        <w:ind w:firstLine="540"/>
        <w:jc w:val="both"/>
        <w:outlineLvl w:val="1"/>
      </w:pPr>
      <w:r>
        <w:t>3. Условия и порядок предоставления грантов.</w:t>
      </w:r>
    </w:p>
    <w:p w:rsidR="00AC11C5" w:rsidRDefault="00AC11C5">
      <w:pPr>
        <w:pStyle w:val="ConsPlusNormal"/>
        <w:spacing w:before="220"/>
        <w:ind w:firstLine="540"/>
        <w:jc w:val="both"/>
      </w:pPr>
      <w:r>
        <w:t xml:space="preserve">3.1. Грант предоставляется победителям конкурса, соответствующим требованиям </w:t>
      </w:r>
      <w:hyperlink w:anchor="P85">
        <w:r>
          <w:rPr>
            <w:color w:val="0000FF"/>
          </w:rPr>
          <w:t>пункта 2.3</w:t>
        </w:r>
      </w:hyperlink>
      <w:r>
        <w:t xml:space="preserve"> настоящего Порядка, при соблюдении следующих условий:</w:t>
      </w:r>
    </w:p>
    <w:p w:rsidR="00AC11C5" w:rsidRDefault="00AC11C5">
      <w:pPr>
        <w:pStyle w:val="ConsPlusNormal"/>
        <w:spacing w:before="220"/>
        <w:ind w:firstLine="540"/>
        <w:jc w:val="both"/>
      </w:pPr>
      <w:r>
        <w:t>3.1.1. При отсутствии задолженности по состоянию на 1-е число месяца обращения за грантом по налоговым платежам и страховым взносам в бюджеты бюджетной системы Российской Федерации (далее - задолженность).</w:t>
      </w:r>
    </w:p>
    <w:p w:rsidR="00AC11C5" w:rsidRDefault="00AC11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C11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11C5" w:rsidRDefault="00AC11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1C5" w:rsidRDefault="00AC11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1C5" w:rsidRDefault="00AC11C5">
            <w:pPr>
              <w:pStyle w:val="ConsPlusNormal"/>
              <w:jc w:val="both"/>
            </w:pPr>
            <w:r>
              <w:rPr>
                <w:color w:val="392C69"/>
              </w:rPr>
              <w:t xml:space="preserve">Действие пп. 3.1.2 п. 3.1 разд. 3 приостановлено до 31.12.2022 </w:t>
            </w:r>
            <w:hyperlink r:id="rId21">
              <w:r>
                <w:rPr>
                  <w:color w:val="0000FF"/>
                </w:rPr>
                <w:t>постановлением</w:t>
              </w:r>
            </w:hyperlink>
            <w:r>
              <w:rPr>
                <w:color w:val="392C69"/>
              </w:rPr>
              <w:t xml:space="preserve"> Правительства Кировской области от 06.05.2022 N 215-П.</w:t>
            </w:r>
          </w:p>
        </w:tc>
        <w:tc>
          <w:tcPr>
            <w:tcW w:w="113" w:type="dxa"/>
            <w:tcBorders>
              <w:top w:val="nil"/>
              <w:left w:val="nil"/>
              <w:bottom w:val="nil"/>
              <w:right w:val="nil"/>
            </w:tcBorders>
            <w:shd w:val="clear" w:color="auto" w:fill="F4F3F8"/>
            <w:tcMar>
              <w:top w:w="0" w:type="dxa"/>
              <w:left w:w="0" w:type="dxa"/>
              <w:bottom w:w="0" w:type="dxa"/>
              <w:right w:w="0" w:type="dxa"/>
            </w:tcMar>
          </w:tcPr>
          <w:p w:rsidR="00AC11C5" w:rsidRDefault="00AC11C5">
            <w:pPr>
              <w:pStyle w:val="ConsPlusNormal"/>
            </w:pPr>
          </w:p>
        </w:tc>
      </w:tr>
    </w:tbl>
    <w:p w:rsidR="00AC11C5" w:rsidRDefault="00AC11C5">
      <w:pPr>
        <w:pStyle w:val="ConsPlusNormal"/>
        <w:spacing w:before="280"/>
        <w:ind w:firstLine="540"/>
        <w:jc w:val="both"/>
      </w:pPr>
      <w:r>
        <w:t>3.1.2. При условии, что размер среднемесячной заработной платы работников научных и образовательных организаций не ниже 1,5 минимального размера оплаты труда, установленного федеральным законом.</w:t>
      </w:r>
    </w:p>
    <w:p w:rsidR="00AC11C5" w:rsidRDefault="00AC11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C11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11C5" w:rsidRDefault="00AC11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1C5" w:rsidRDefault="00AC11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1C5" w:rsidRDefault="00AC11C5">
            <w:pPr>
              <w:pStyle w:val="ConsPlusNormal"/>
              <w:jc w:val="both"/>
            </w:pPr>
            <w:r>
              <w:rPr>
                <w:color w:val="392C69"/>
              </w:rPr>
              <w:t xml:space="preserve">Действие пп. 3.1.3 п. 3.1 разд. 3 приостановлено до 31.12.2022 </w:t>
            </w:r>
            <w:hyperlink r:id="rId22">
              <w:r>
                <w:rPr>
                  <w:color w:val="0000FF"/>
                </w:rPr>
                <w:t>постановлением</w:t>
              </w:r>
            </w:hyperlink>
            <w:r>
              <w:rPr>
                <w:color w:val="392C69"/>
              </w:rPr>
              <w:t xml:space="preserve"> Правительства Кировской области от 06.05.2022 N 215-П.</w:t>
            </w:r>
          </w:p>
        </w:tc>
        <w:tc>
          <w:tcPr>
            <w:tcW w:w="113" w:type="dxa"/>
            <w:tcBorders>
              <w:top w:val="nil"/>
              <w:left w:val="nil"/>
              <w:bottom w:val="nil"/>
              <w:right w:val="nil"/>
            </w:tcBorders>
            <w:shd w:val="clear" w:color="auto" w:fill="F4F3F8"/>
            <w:tcMar>
              <w:top w:w="0" w:type="dxa"/>
              <w:left w:w="0" w:type="dxa"/>
              <w:bottom w:w="0" w:type="dxa"/>
              <w:right w:w="0" w:type="dxa"/>
            </w:tcMar>
          </w:tcPr>
          <w:p w:rsidR="00AC11C5" w:rsidRDefault="00AC11C5">
            <w:pPr>
              <w:pStyle w:val="ConsPlusNormal"/>
            </w:pPr>
          </w:p>
        </w:tc>
      </w:tr>
    </w:tbl>
    <w:p w:rsidR="00AC11C5" w:rsidRDefault="00AC11C5">
      <w:pPr>
        <w:pStyle w:val="ConsPlusNormal"/>
        <w:spacing w:before="280"/>
        <w:ind w:firstLine="540"/>
        <w:jc w:val="both"/>
      </w:pPr>
      <w:r>
        <w:t xml:space="preserve">3.1.3. При отсутствии по состоянию на 1-е число месяца просроченной задолженности по </w:t>
      </w:r>
      <w:r>
        <w:lastRenderedPageBreak/>
        <w:t>выплате заработной платы работникам научных и образовательных организаций.</w:t>
      </w:r>
    </w:p>
    <w:p w:rsidR="00AC11C5" w:rsidRDefault="00AC11C5">
      <w:pPr>
        <w:pStyle w:val="ConsPlusNormal"/>
        <w:spacing w:before="220"/>
        <w:ind w:firstLine="540"/>
        <w:jc w:val="both"/>
      </w:pPr>
      <w:bookmarkStart w:id="11" w:name="P192"/>
      <w:bookmarkEnd w:id="11"/>
      <w:r>
        <w:t>3.2. Размер гранта победителю конкурса (СумГм) рассчитывается по формуле:</w:t>
      </w:r>
    </w:p>
    <w:p w:rsidR="00AC11C5" w:rsidRDefault="00AC11C5">
      <w:pPr>
        <w:pStyle w:val="ConsPlusNormal"/>
        <w:jc w:val="both"/>
      </w:pPr>
    </w:p>
    <w:p w:rsidR="00AC11C5" w:rsidRDefault="00AC11C5">
      <w:pPr>
        <w:pStyle w:val="ConsPlusNormal"/>
        <w:jc w:val="center"/>
      </w:pPr>
      <w:r>
        <w:t>СумГм = ОГм x (Км / Кмобщ), где:</w:t>
      </w:r>
    </w:p>
    <w:p w:rsidR="00AC11C5" w:rsidRDefault="00AC11C5">
      <w:pPr>
        <w:pStyle w:val="ConsPlusNormal"/>
        <w:jc w:val="both"/>
      </w:pPr>
    </w:p>
    <w:p w:rsidR="00AC11C5" w:rsidRDefault="00AC11C5">
      <w:pPr>
        <w:pStyle w:val="ConsPlusNormal"/>
        <w:ind w:firstLine="540"/>
        <w:jc w:val="both"/>
      </w:pPr>
      <w:r>
        <w:t>ОГм - объем средств, предоставляемых в соответствующем финансовом году из областного бюджета (в том числе за счет средств федерального бюджета) на возмещение части затрат на реализованное и (или) отгруженное на собственную переработку коровье молоко собственного производства в целях обеспечения прироста производства молока (рублей);</w:t>
      </w:r>
    </w:p>
    <w:p w:rsidR="00AC11C5" w:rsidRDefault="00AC11C5">
      <w:pPr>
        <w:pStyle w:val="ConsPlusNormal"/>
        <w:spacing w:before="220"/>
        <w:ind w:firstLine="540"/>
        <w:jc w:val="both"/>
      </w:pPr>
      <w:r>
        <w:t>Км - количество коровьего молока, реализованного и (или) отгруженного на собственную переработку победителем конкурса во втором полугодии года, предшествующего году проведения конкурса (тонн);</w:t>
      </w:r>
    </w:p>
    <w:p w:rsidR="00AC11C5" w:rsidRDefault="00AC11C5">
      <w:pPr>
        <w:pStyle w:val="ConsPlusNormal"/>
        <w:spacing w:before="220"/>
        <w:ind w:firstLine="540"/>
        <w:jc w:val="both"/>
      </w:pPr>
      <w:r>
        <w:t>Кмобщ - количество коровьего молока, реализованного и (или) отгруженного на собственную переработку победителями конкурса во втором полугодии года, предшествующего году проведения конкурса (тонн).</w:t>
      </w:r>
    </w:p>
    <w:p w:rsidR="00AC11C5" w:rsidRDefault="00AC11C5">
      <w:pPr>
        <w:pStyle w:val="ConsPlusNormal"/>
        <w:spacing w:before="220"/>
        <w:ind w:firstLine="540"/>
        <w:jc w:val="both"/>
      </w:pPr>
      <w:r>
        <w:t>Гранты предоставляются в пределах объема бюджетных ассигнований (лимитов бюджетных обязательств) на предоставление грантов, установленного на год проведения конкурса. Сумма гранта составляет не более 100% затрат на реализованное и (или) отгруженное на собственную переработку коровье молоко собственного производства (без НДС).</w:t>
      </w:r>
    </w:p>
    <w:p w:rsidR="00AC11C5" w:rsidRDefault="00AC11C5">
      <w:pPr>
        <w:pStyle w:val="ConsPlusNormal"/>
        <w:spacing w:before="220"/>
        <w:ind w:firstLine="540"/>
        <w:jc w:val="both"/>
      </w:pPr>
      <w:r>
        <w:t>3.3. Грант перечисляется в установленном порядке на лицевой счет победителя конкурса, открытый в Управлении Федерального казначейства.</w:t>
      </w:r>
    </w:p>
    <w:p w:rsidR="00AC11C5" w:rsidRDefault="00AC11C5">
      <w:pPr>
        <w:pStyle w:val="ConsPlusNormal"/>
        <w:spacing w:before="220"/>
        <w:ind w:firstLine="540"/>
        <w:jc w:val="both"/>
      </w:pPr>
      <w:bookmarkStart w:id="12" w:name="P201"/>
      <w:bookmarkEnd w:id="12"/>
      <w:r>
        <w:t>3.4. Для получения гранта победитель конкурса в течение пяти рабочих дней после принятия распоряжения министерства о победителях конкурса представляет в министерство следующие документы:</w:t>
      </w:r>
    </w:p>
    <w:p w:rsidR="00AC11C5" w:rsidRDefault="00AC11C5">
      <w:pPr>
        <w:pStyle w:val="ConsPlusNormal"/>
        <w:spacing w:before="220"/>
        <w:ind w:firstLine="540"/>
        <w:jc w:val="both"/>
      </w:pPr>
      <w:r>
        <w:t>3.4.1. Заявление о предоставлении гранта по форме, утвержденной правовым актом министерства.</w:t>
      </w:r>
    </w:p>
    <w:p w:rsidR="00AC11C5" w:rsidRDefault="00AC11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C11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11C5" w:rsidRDefault="00AC11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1C5" w:rsidRDefault="00AC11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1C5" w:rsidRDefault="00AC11C5">
            <w:pPr>
              <w:pStyle w:val="ConsPlusNormal"/>
              <w:jc w:val="both"/>
            </w:pPr>
            <w:r>
              <w:rPr>
                <w:color w:val="392C69"/>
              </w:rPr>
              <w:t xml:space="preserve">Действие пп. 3.4.2 п. 3.4 разд. 3 приостановлено до 31.12.2022 </w:t>
            </w:r>
            <w:hyperlink r:id="rId23">
              <w:r>
                <w:rPr>
                  <w:color w:val="0000FF"/>
                </w:rPr>
                <w:t>постановлением</w:t>
              </w:r>
            </w:hyperlink>
            <w:r>
              <w:rPr>
                <w:color w:val="392C69"/>
              </w:rPr>
              <w:t xml:space="preserve"> Правительства Кировской области от 06.05.2022 N 215-П.</w:t>
            </w:r>
          </w:p>
        </w:tc>
        <w:tc>
          <w:tcPr>
            <w:tcW w:w="113" w:type="dxa"/>
            <w:tcBorders>
              <w:top w:val="nil"/>
              <w:left w:val="nil"/>
              <w:bottom w:val="nil"/>
              <w:right w:val="nil"/>
            </w:tcBorders>
            <w:shd w:val="clear" w:color="auto" w:fill="F4F3F8"/>
            <w:tcMar>
              <w:top w:w="0" w:type="dxa"/>
              <w:left w:w="0" w:type="dxa"/>
              <w:bottom w:w="0" w:type="dxa"/>
              <w:right w:w="0" w:type="dxa"/>
            </w:tcMar>
          </w:tcPr>
          <w:p w:rsidR="00AC11C5" w:rsidRDefault="00AC11C5">
            <w:pPr>
              <w:pStyle w:val="ConsPlusNormal"/>
            </w:pPr>
          </w:p>
        </w:tc>
      </w:tr>
    </w:tbl>
    <w:p w:rsidR="00AC11C5" w:rsidRDefault="00AC11C5">
      <w:pPr>
        <w:pStyle w:val="ConsPlusNormal"/>
        <w:spacing w:before="280"/>
        <w:ind w:firstLine="540"/>
        <w:jc w:val="both"/>
      </w:pPr>
      <w:r>
        <w:t>3.4.2. Справку о размере среднемесячной заработной платы, составленную по форме, установленной правовым актом министерства.</w:t>
      </w:r>
    </w:p>
    <w:p w:rsidR="00AC11C5" w:rsidRDefault="00AC11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C11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11C5" w:rsidRDefault="00AC11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1C5" w:rsidRDefault="00AC11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1C5" w:rsidRDefault="00AC11C5">
            <w:pPr>
              <w:pStyle w:val="ConsPlusNormal"/>
              <w:jc w:val="both"/>
            </w:pPr>
            <w:r>
              <w:rPr>
                <w:color w:val="392C69"/>
              </w:rPr>
              <w:t xml:space="preserve">Действие пп. 3.4.3 п. 3.4 разд. 3 приостановлено до 31.12.2022 </w:t>
            </w:r>
            <w:hyperlink r:id="rId24">
              <w:r>
                <w:rPr>
                  <w:color w:val="0000FF"/>
                </w:rPr>
                <w:t>постановлением</w:t>
              </w:r>
            </w:hyperlink>
            <w:r>
              <w:rPr>
                <w:color w:val="392C69"/>
              </w:rPr>
              <w:t xml:space="preserve"> Правительства Кировской области от 06.05.2022 N 215-П.</w:t>
            </w:r>
          </w:p>
        </w:tc>
        <w:tc>
          <w:tcPr>
            <w:tcW w:w="113" w:type="dxa"/>
            <w:tcBorders>
              <w:top w:val="nil"/>
              <w:left w:val="nil"/>
              <w:bottom w:val="nil"/>
              <w:right w:val="nil"/>
            </w:tcBorders>
            <w:shd w:val="clear" w:color="auto" w:fill="F4F3F8"/>
            <w:tcMar>
              <w:top w:w="0" w:type="dxa"/>
              <w:left w:w="0" w:type="dxa"/>
              <w:bottom w:w="0" w:type="dxa"/>
              <w:right w:w="0" w:type="dxa"/>
            </w:tcMar>
          </w:tcPr>
          <w:p w:rsidR="00AC11C5" w:rsidRDefault="00AC11C5">
            <w:pPr>
              <w:pStyle w:val="ConsPlusNormal"/>
            </w:pPr>
          </w:p>
        </w:tc>
      </w:tr>
    </w:tbl>
    <w:p w:rsidR="00AC11C5" w:rsidRDefault="00AC11C5">
      <w:pPr>
        <w:pStyle w:val="ConsPlusNormal"/>
        <w:spacing w:before="280"/>
        <w:ind w:firstLine="540"/>
        <w:jc w:val="both"/>
      </w:pPr>
      <w:r>
        <w:t>3.4.3. Справку об отсутствии просроченной задолженности по выплате заработной платы работникам научных и образовательных организаций, составленную по форме, установленной правовым актом министерства.</w:t>
      </w:r>
    </w:p>
    <w:p w:rsidR="00AC11C5" w:rsidRDefault="00AC11C5">
      <w:pPr>
        <w:pStyle w:val="ConsPlusNormal"/>
        <w:spacing w:before="220"/>
        <w:ind w:firstLine="540"/>
        <w:jc w:val="both"/>
      </w:pPr>
      <w:r>
        <w:t>3.4.4. Справку об отсутствии задолженности по налогам (сборам), по страховым взносам и начисленным по ним пеням и штрафам, выданную налоговым органом и региональным отделением Фонда социального страхования Российской Федерации, на учете в которых состоит победитель конкурса, по состоянию на 1-е число месяца обращения за грантом.</w:t>
      </w:r>
    </w:p>
    <w:p w:rsidR="00AC11C5" w:rsidRDefault="00AC11C5">
      <w:pPr>
        <w:pStyle w:val="ConsPlusNormal"/>
        <w:spacing w:before="220"/>
        <w:ind w:firstLine="540"/>
        <w:jc w:val="both"/>
      </w:pPr>
      <w:r>
        <w:t xml:space="preserve">3.4.5. Отчет о производстве, себестоимости и реализации продукции животноводства за год, предшествующий году обращения за грантом, составленный по форме годовой бухгалтерской </w:t>
      </w:r>
      <w:r>
        <w:lastRenderedPageBreak/>
        <w:t>отчетности N 13-АПК, утвержденной правовым актом Министерства сельского хозяйства Российской Федерации.</w:t>
      </w:r>
    </w:p>
    <w:p w:rsidR="00AC11C5" w:rsidRDefault="00AC11C5">
      <w:pPr>
        <w:pStyle w:val="ConsPlusNormal"/>
        <w:spacing w:before="220"/>
        <w:ind w:firstLine="540"/>
        <w:jc w:val="both"/>
      </w:pPr>
      <w:r>
        <w:t>3.4.6. Опись представленных документов для получения гранта, утвержденную правовым актом министерства, в двух экземплярах.</w:t>
      </w:r>
    </w:p>
    <w:p w:rsidR="00AC11C5" w:rsidRDefault="00AC11C5">
      <w:pPr>
        <w:pStyle w:val="ConsPlusNormal"/>
        <w:spacing w:before="220"/>
        <w:ind w:firstLine="540"/>
        <w:jc w:val="both"/>
      </w:pPr>
      <w:r>
        <w:t xml:space="preserve">3.5. В случае получения отказа в приеме документов победитель конкурса после устранения оснований для отказа вправе вновь подать документы в соответствии с </w:t>
      </w:r>
      <w:hyperlink w:anchor="P201">
        <w:r>
          <w:rPr>
            <w:color w:val="0000FF"/>
          </w:rPr>
          <w:t>пунктом 3.4</w:t>
        </w:r>
      </w:hyperlink>
      <w:r>
        <w:t xml:space="preserve"> настоящего Порядка.</w:t>
      </w:r>
    </w:p>
    <w:p w:rsidR="00AC11C5" w:rsidRDefault="00AC11C5">
      <w:pPr>
        <w:pStyle w:val="ConsPlusNormal"/>
        <w:spacing w:before="220"/>
        <w:ind w:firstLine="540"/>
        <w:jc w:val="both"/>
      </w:pPr>
      <w:r>
        <w:t>3.6. Ответственность за достоверность представляемых научными и образовательными организациями документов несут их руководители.</w:t>
      </w:r>
    </w:p>
    <w:p w:rsidR="00AC11C5" w:rsidRDefault="00AC11C5">
      <w:pPr>
        <w:pStyle w:val="ConsPlusNormal"/>
        <w:spacing w:before="220"/>
        <w:ind w:firstLine="540"/>
        <w:jc w:val="both"/>
      </w:pPr>
      <w:r>
        <w:t>3.7. Министерство:</w:t>
      </w:r>
    </w:p>
    <w:p w:rsidR="00AC11C5" w:rsidRDefault="00AC11C5">
      <w:pPr>
        <w:pStyle w:val="ConsPlusNormal"/>
        <w:spacing w:before="220"/>
        <w:ind w:firstLine="540"/>
        <w:jc w:val="both"/>
      </w:pPr>
      <w:r>
        <w:t>3.7.1. Проверяет состав, названия и реквизиты представленных документов в соответствии с описью представленных документов и регистрирует их в день поступления в следующем порядке:</w:t>
      </w:r>
    </w:p>
    <w:p w:rsidR="00AC11C5" w:rsidRDefault="00AC11C5">
      <w:pPr>
        <w:pStyle w:val="ConsPlusNormal"/>
        <w:spacing w:before="220"/>
        <w:ind w:firstLine="540"/>
        <w:jc w:val="both"/>
      </w:pPr>
      <w:r>
        <w:t>3.7.1.1. В случае несовпадения состава, названий и (или) реквизитов представленных документов с описью представленных документов делает в указанной описи соответствующие отметки.</w:t>
      </w:r>
    </w:p>
    <w:p w:rsidR="00AC11C5" w:rsidRDefault="00AC11C5">
      <w:pPr>
        <w:pStyle w:val="ConsPlusNormal"/>
        <w:spacing w:before="220"/>
        <w:ind w:firstLine="540"/>
        <w:jc w:val="both"/>
      </w:pPr>
      <w:r>
        <w:t>3.7.1.2. Делает в обоих экземплярах описи представленных документов отметку о дате поступления документов.</w:t>
      </w:r>
    </w:p>
    <w:p w:rsidR="00AC11C5" w:rsidRDefault="00AC11C5">
      <w:pPr>
        <w:pStyle w:val="ConsPlusNormal"/>
        <w:spacing w:before="220"/>
        <w:ind w:firstLine="540"/>
        <w:jc w:val="both"/>
      </w:pPr>
      <w:r>
        <w:t>3.7.1.3. Вносит реквизиты описи представленных документов в журнал регистрации документов, поданных в министерство победителями конкурса. Листы указанного журнала должны быть пронумерованы, прошнурованы, на обороте последнего листа скреплены печатью, заверены подписью должностного лица, уполномоченного на прием документов.</w:t>
      </w:r>
    </w:p>
    <w:p w:rsidR="00AC11C5" w:rsidRDefault="00AC11C5">
      <w:pPr>
        <w:pStyle w:val="ConsPlusNormal"/>
        <w:spacing w:before="220"/>
        <w:ind w:firstLine="540"/>
        <w:jc w:val="both"/>
      </w:pPr>
      <w:r>
        <w:t>3.7.1.4. Возвращает лицу, представившему документы, один экземпляр вышеуказанной описи.</w:t>
      </w:r>
    </w:p>
    <w:p w:rsidR="00AC11C5" w:rsidRDefault="00AC11C5">
      <w:pPr>
        <w:pStyle w:val="ConsPlusNormal"/>
        <w:spacing w:before="220"/>
        <w:ind w:firstLine="540"/>
        <w:jc w:val="both"/>
      </w:pPr>
      <w:r>
        <w:t>3.7.2. Не позднее трех рабочих дней со дня регистрации документов:</w:t>
      </w:r>
    </w:p>
    <w:p w:rsidR="00AC11C5" w:rsidRDefault="00AC11C5">
      <w:pPr>
        <w:pStyle w:val="ConsPlusNormal"/>
        <w:spacing w:before="220"/>
        <w:ind w:firstLine="540"/>
        <w:jc w:val="both"/>
      </w:pPr>
      <w:r>
        <w:t>3.7.2.1. Проверяет по полученным документам наличие оснований для отказа в предоставлении гранта, к которым относятся:</w:t>
      </w:r>
    </w:p>
    <w:p w:rsidR="00AC11C5" w:rsidRDefault="00AC11C5">
      <w:pPr>
        <w:pStyle w:val="ConsPlusNormal"/>
        <w:spacing w:before="220"/>
        <w:ind w:firstLine="540"/>
        <w:jc w:val="both"/>
      </w:pPr>
      <w:r>
        <w:t xml:space="preserve">несоответствие представленных победителем конкурса документов требованиям, определенным в соответствии с </w:t>
      </w:r>
      <w:hyperlink w:anchor="P201">
        <w:r>
          <w:rPr>
            <w:color w:val="0000FF"/>
          </w:rPr>
          <w:t>пунктом 3.4</w:t>
        </w:r>
      </w:hyperlink>
      <w:r>
        <w:t xml:space="preserve"> настоящего Порядка;</w:t>
      </w:r>
    </w:p>
    <w:p w:rsidR="00AC11C5" w:rsidRDefault="00AC11C5">
      <w:pPr>
        <w:pStyle w:val="ConsPlusNormal"/>
        <w:spacing w:before="220"/>
        <w:ind w:firstLine="540"/>
        <w:jc w:val="both"/>
      </w:pPr>
      <w:r>
        <w:t>непредставление (представление не в полном объеме) документов;</w:t>
      </w:r>
    </w:p>
    <w:p w:rsidR="00AC11C5" w:rsidRDefault="00AC11C5">
      <w:pPr>
        <w:pStyle w:val="ConsPlusNormal"/>
        <w:spacing w:before="220"/>
        <w:ind w:firstLine="540"/>
        <w:jc w:val="both"/>
      </w:pPr>
      <w:r>
        <w:t>установление факта недостоверности представленной победителем конкурса информации.</w:t>
      </w:r>
    </w:p>
    <w:p w:rsidR="00AC11C5" w:rsidRDefault="00AC11C5">
      <w:pPr>
        <w:pStyle w:val="ConsPlusNormal"/>
        <w:spacing w:before="220"/>
        <w:ind w:firstLine="540"/>
        <w:jc w:val="both"/>
      </w:pPr>
      <w:r>
        <w:t>3.7.2.2. В случае выявления хотя бы одного из оснований для отказа в предоставлении гранта готовит победителю конкурса, подавшему документы, письменное уведомление об отказе в предоставлении гранта (с указанием оснований для отказа) и возвращает ему поданные документы с письменным уведомлением, с нарочным (под подпись) или заказным письмом с уведомлением о вручении.</w:t>
      </w:r>
    </w:p>
    <w:p w:rsidR="00AC11C5" w:rsidRDefault="00AC11C5">
      <w:pPr>
        <w:pStyle w:val="ConsPlusNormal"/>
        <w:spacing w:before="220"/>
        <w:ind w:firstLine="540"/>
        <w:jc w:val="both"/>
      </w:pPr>
      <w:r>
        <w:t>3.8. При отсутствии оснований для отказа в предоставлении гранта министерство в течение 10 рабочих дней со дня признания научной или образовательной организации победителем конкурса перечисляет денежные средства на лицевой счет победителя конкурса в размере 100% суммы гранта, указанной в соглашении.</w:t>
      </w:r>
    </w:p>
    <w:p w:rsidR="00AC11C5" w:rsidRDefault="00AC11C5">
      <w:pPr>
        <w:pStyle w:val="ConsPlusNormal"/>
        <w:spacing w:before="220"/>
        <w:ind w:firstLine="540"/>
        <w:jc w:val="both"/>
      </w:pPr>
      <w:bookmarkStart w:id="13" w:name="P225"/>
      <w:bookmarkEnd w:id="13"/>
      <w:r>
        <w:t xml:space="preserve">3.9. Министерство осуществляет оценку достижения научными и образовательными </w:t>
      </w:r>
      <w:r>
        <w:lastRenderedPageBreak/>
        <w:t>организациями значений результатов предоставления гранта по показателю "Прирост производства молока за отчетный год по отношению к среднему за 5 лет, предшествующих текущему финансовому году, объему производства молока".</w:t>
      </w:r>
    </w:p>
    <w:p w:rsidR="00AC11C5" w:rsidRDefault="00AC11C5">
      <w:pPr>
        <w:pStyle w:val="ConsPlusTitle"/>
        <w:spacing w:before="220"/>
        <w:ind w:firstLine="540"/>
        <w:jc w:val="both"/>
        <w:outlineLvl w:val="1"/>
      </w:pPr>
      <w:r>
        <w:t>4. Требования к отчетности.</w:t>
      </w:r>
    </w:p>
    <w:p w:rsidR="00AC11C5" w:rsidRDefault="00AC11C5">
      <w:pPr>
        <w:pStyle w:val="ConsPlusNormal"/>
        <w:spacing w:before="220"/>
        <w:ind w:firstLine="540"/>
        <w:jc w:val="both"/>
      </w:pPr>
      <w:r>
        <w:t>4.1. Победитель конкурса представляет в министерство отчет о достижении научными и образовательными организациями значений результатов предоставления гранта по форме, предусмотренной типовой формой соглашения о предоставлении субсидии, установленной Министерством финансов Российской Федерации, в срок до 15 января года, следующего за отчетным.</w:t>
      </w:r>
    </w:p>
    <w:p w:rsidR="00AC11C5" w:rsidRDefault="00AC11C5">
      <w:pPr>
        <w:pStyle w:val="ConsPlusNormal"/>
        <w:spacing w:before="220"/>
        <w:ind w:firstLine="540"/>
        <w:jc w:val="both"/>
      </w:pPr>
      <w:r>
        <w:t>4.2. Министерство хранит документы, полученные от победителей конкурса, в течение пяти лет со дня перечисления сумм грантов.</w:t>
      </w:r>
    </w:p>
    <w:p w:rsidR="00AC11C5" w:rsidRDefault="00AC11C5">
      <w:pPr>
        <w:pStyle w:val="ConsPlusTitle"/>
        <w:spacing w:before="220"/>
        <w:ind w:firstLine="540"/>
        <w:jc w:val="both"/>
        <w:outlineLvl w:val="1"/>
      </w:pPr>
      <w:r>
        <w:t>5. Контроль (мониторинг) за соблюдением условий, целей и порядка предоставления грантов и порядок возврата грантов в областной бюджет.</w:t>
      </w:r>
    </w:p>
    <w:p w:rsidR="00AC11C5" w:rsidRDefault="00AC11C5">
      <w:pPr>
        <w:pStyle w:val="ConsPlusNormal"/>
        <w:jc w:val="both"/>
      </w:pPr>
      <w:r>
        <w:t xml:space="preserve">(в ред. </w:t>
      </w:r>
      <w:hyperlink r:id="rId25">
        <w:r>
          <w:rPr>
            <w:color w:val="0000FF"/>
          </w:rPr>
          <w:t>постановления</w:t>
        </w:r>
      </w:hyperlink>
      <w:r>
        <w:t xml:space="preserve"> Правительства Кировской области от 06.05.2022 N 215-П)</w:t>
      </w:r>
    </w:p>
    <w:p w:rsidR="00AC11C5" w:rsidRDefault="00AC11C5">
      <w:pPr>
        <w:pStyle w:val="ConsPlusNormal"/>
        <w:spacing w:before="220"/>
        <w:ind w:firstLine="540"/>
        <w:jc w:val="both"/>
      </w:pPr>
      <w:r>
        <w:t xml:space="preserve">5.1. В соответствии с законодательством Российской Федерации министерством проводится проверка соблюдения научными и образовательными организациями порядка и условий предоставления субсидии, в том числе в части достижения результатов ее предоставления, а также проводится проверка органами государственного финансового контроля Кировской области в соответствии со </w:t>
      </w:r>
      <w:hyperlink r:id="rId26">
        <w:r>
          <w:rPr>
            <w:color w:val="0000FF"/>
          </w:rPr>
          <w:t>статьями 268.1</w:t>
        </w:r>
      </w:hyperlink>
      <w:r>
        <w:t xml:space="preserve"> и </w:t>
      </w:r>
      <w:hyperlink r:id="rId27">
        <w:r>
          <w:rPr>
            <w:color w:val="0000FF"/>
          </w:rPr>
          <w:t>269.2</w:t>
        </w:r>
      </w:hyperlink>
      <w:r>
        <w:t xml:space="preserve"> Бюджетного кодекса Российской Федерации.</w:t>
      </w:r>
    </w:p>
    <w:p w:rsidR="00AC11C5" w:rsidRDefault="00AC11C5">
      <w:pPr>
        <w:pStyle w:val="ConsPlusNormal"/>
        <w:jc w:val="both"/>
      </w:pPr>
      <w:r>
        <w:t xml:space="preserve">(п. 5.1 в ред. </w:t>
      </w:r>
      <w:hyperlink r:id="rId28">
        <w:r>
          <w:rPr>
            <w:color w:val="0000FF"/>
          </w:rPr>
          <w:t>постановления</w:t>
        </w:r>
      </w:hyperlink>
      <w:r>
        <w:t xml:space="preserve"> Правительства Кировской области от 06.05.2022 N 215-П)</w:t>
      </w:r>
    </w:p>
    <w:p w:rsidR="00AC11C5" w:rsidRDefault="00AC11C5">
      <w:pPr>
        <w:pStyle w:val="ConsPlusNormal"/>
        <w:spacing w:before="220"/>
        <w:ind w:firstLine="540"/>
        <w:jc w:val="both"/>
      </w:pPr>
      <w:r>
        <w:t>5.2. Нарушение победителем конкурса условий, цели и требований настоящего Порядка влечет за собой возврат части средств гранта в сумме установленного нарушения в областной бюджет и применение к победителю конкурса мер ответственности, предусмотренных законодательством Российской Федерации.</w:t>
      </w:r>
    </w:p>
    <w:p w:rsidR="00AC11C5" w:rsidRDefault="00AC11C5">
      <w:pPr>
        <w:pStyle w:val="ConsPlusNormal"/>
        <w:spacing w:before="220"/>
        <w:ind w:firstLine="540"/>
        <w:jc w:val="both"/>
      </w:pPr>
      <w:r>
        <w:t>В этом случае министерство:</w:t>
      </w:r>
    </w:p>
    <w:p w:rsidR="00AC11C5" w:rsidRDefault="00AC11C5">
      <w:pPr>
        <w:pStyle w:val="ConsPlusNormal"/>
        <w:spacing w:before="220"/>
        <w:ind w:firstLine="540"/>
        <w:jc w:val="both"/>
      </w:pPr>
      <w:r>
        <w:t>готовит научным и образовательным организациям, получившим грант, требование об обеспечении возврата средств гранта в областной бюджет с указанием суммы средств гранта, подлежащей возврату в течение 30 дней со дня получения научными и образовательными организациями требований об обеспечении возврата средств гранта в областной бюджет;</w:t>
      </w:r>
    </w:p>
    <w:p w:rsidR="00AC11C5" w:rsidRDefault="00AC11C5">
      <w:pPr>
        <w:pStyle w:val="ConsPlusNormal"/>
        <w:spacing w:before="220"/>
        <w:ind w:firstLine="540"/>
        <w:jc w:val="both"/>
      </w:pPr>
      <w:r>
        <w:t>направляет требование об обеспечении возврата средств гранта в областной бюджет научным и образовательным организациям, получившим грант, в течение пяти рабочих дней со дня получения министерством информации о выявленном нарушении;</w:t>
      </w:r>
    </w:p>
    <w:p w:rsidR="00AC11C5" w:rsidRDefault="00AC11C5">
      <w:pPr>
        <w:pStyle w:val="ConsPlusNormal"/>
        <w:spacing w:before="220"/>
        <w:ind w:firstLine="540"/>
        <w:jc w:val="both"/>
      </w:pPr>
      <w:r>
        <w:t>в случае невозврата средств гранта в областной бюджет в установленный срок направляет в соответствующий суд исковое заявление о взыскании средств гранта в областной бюджет в течение одного месяца после истечения установленного срока.</w:t>
      </w:r>
    </w:p>
    <w:p w:rsidR="00AC11C5" w:rsidRDefault="00AC11C5">
      <w:pPr>
        <w:pStyle w:val="ConsPlusNormal"/>
        <w:spacing w:before="220"/>
        <w:ind w:firstLine="540"/>
        <w:jc w:val="both"/>
      </w:pPr>
      <w:r>
        <w:t>5.3. В случае недостижения по состоянию на 31 декабря отчетного финансового года научными и образовательными организациями результатов предоставления гранта, установленных соглашением, возврат средств в областной бюджет осуществляется в следующем порядке:</w:t>
      </w:r>
    </w:p>
    <w:p w:rsidR="00AC11C5" w:rsidRDefault="00AC11C5">
      <w:pPr>
        <w:pStyle w:val="ConsPlusNormal"/>
        <w:spacing w:before="220"/>
        <w:ind w:firstLine="540"/>
        <w:jc w:val="both"/>
      </w:pPr>
      <w:r>
        <w:t>5.3.1. Объем средств, подлежащих возврату в текущем финансовом году в областной бюджет, рассчитывается по следующей формуле:</w:t>
      </w:r>
    </w:p>
    <w:p w:rsidR="00AC11C5" w:rsidRDefault="00AC11C5">
      <w:pPr>
        <w:pStyle w:val="ConsPlusNormal"/>
        <w:jc w:val="both"/>
      </w:pPr>
    </w:p>
    <w:p w:rsidR="00AC11C5" w:rsidRDefault="00AC11C5">
      <w:pPr>
        <w:pStyle w:val="ConsPlusNormal"/>
        <w:jc w:val="center"/>
      </w:pPr>
      <w:r>
        <w:rPr>
          <w:noProof/>
          <w:position w:val="-11"/>
        </w:rPr>
        <w:drawing>
          <wp:inline distT="0" distB="0" distL="0" distR="0">
            <wp:extent cx="283972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9720" cy="283210"/>
                    </a:xfrm>
                    <a:prstGeom prst="rect">
                      <a:avLst/>
                    </a:prstGeom>
                    <a:noFill/>
                    <a:ln>
                      <a:noFill/>
                    </a:ln>
                  </pic:spPr>
                </pic:pic>
              </a:graphicData>
            </a:graphic>
          </wp:inline>
        </w:drawing>
      </w:r>
    </w:p>
    <w:p w:rsidR="00AC11C5" w:rsidRDefault="00AC11C5">
      <w:pPr>
        <w:pStyle w:val="ConsPlusNormal"/>
        <w:jc w:val="both"/>
      </w:pPr>
    </w:p>
    <w:p w:rsidR="00AC11C5" w:rsidRDefault="00AC11C5">
      <w:pPr>
        <w:pStyle w:val="ConsPlusNormal"/>
        <w:ind w:firstLine="540"/>
        <w:jc w:val="both"/>
      </w:pPr>
      <w:r>
        <w:t>V</w:t>
      </w:r>
      <w:r>
        <w:rPr>
          <w:vertAlign w:val="subscript"/>
        </w:rPr>
        <w:t>возврата</w:t>
      </w:r>
      <w:r>
        <w:t xml:space="preserve"> - объем средств, подлежащих возврату в областной бюджет;</w:t>
      </w:r>
    </w:p>
    <w:p w:rsidR="00AC11C5" w:rsidRDefault="00AC11C5">
      <w:pPr>
        <w:pStyle w:val="ConsPlusNormal"/>
        <w:spacing w:before="220"/>
        <w:ind w:firstLine="540"/>
        <w:jc w:val="both"/>
      </w:pPr>
      <w:r>
        <w:t>V</w:t>
      </w:r>
      <w:r>
        <w:rPr>
          <w:vertAlign w:val="subscript"/>
        </w:rPr>
        <w:t>субсидии</w:t>
      </w:r>
      <w:r>
        <w:t xml:space="preserve"> - размер гранта, предоставленного научным и образовательным организациям;</w:t>
      </w:r>
    </w:p>
    <w:p w:rsidR="00AC11C5" w:rsidRDefault="00AC11C5">
      <w:pPr>
        <w:pStyle w:val="ConsPlusNormal"/>
        <w:spacing w:before="220"/>
        <w:ind w:firstLine="540"/>
        <w:jc w:val="both"/>
      </w:pPr>
      <w:r>
        <w:t>P</w:t>
      </w:r>
      <w:r>
        <w:rPr>
          <w:vertAlign w:val="superscript"/>
        </w:rPr>
        <w:t>ф</w:t>
      </w:r>
      <w:r>
        <w:t xml:space="preserve"> - фактическое значение предоставления гранта;</w:t>
      </w:r>
    </w:p>
    <w:p w:rsidR="00AC11C5" w:rsidRDefault="00AC11C5">
      <w:pPr>
        <w:pStyle w:val="ConsPlusNormal"/>
        <w:spacing w:before="220"/>
        <w:ind w:firstLine="540"/>
        <w:jc w:val="both"/>
      </w:pPr>
      <w:r>
        <w:t>P</w:t>
      </w:r>
      <w:r>
        <w:rPr>
          <w:vertAlign w:val="superscript"/>
        </w:rPr>
        <w:t>п</w:t>
      </w:r>
      <w:r>
        <w:t xml:space="preserve"> - плановое значение предоставления гранта;</w:t>
      </w:r>
    </w:p>
    <w:p w:rsidR="00AC11C5" w:rsidRDefault="00AC11C5">
      <w:pPr>
        <w:pStyle w:val="ConsPlusNormal"/>
        <w:spacing w:before="220"/>
        <w:ind w:firstLine="540"/>
        <w:jc w:val="both"/>
      </w:pPr>
      <w:r>
        <w:t>n - количество результатов предоставления гранта.</w:t>
      </w:r>
    </w:p>
    <w:p w:rsidR="00AC11C5" w:rsidRDefault="00AC11C5">
      <w:pPr>
        <w:pStyle w:val="ConsPlusNormal"/>
        <w:spacing w:before="220"/>
        <w:ind w:firstLine="540"/>
        <w:jc w:val="both"/>
      </w:pPr>
      <w:r>
        <w:t>5.3.2. Министерство:</w:t>
      </w:r>
    </w:p>
    <w:p w:rsidR="00AC11C5" w:rsidRDefault="00AC11C5">
      <w:pPr>
        <w:pStyle w:val="ConsPlusNormal"/>
        <w:spacing w:before="220"/>
        <w:ind w:firstLine="540"/>
        <w:jc w:val="both"/>
      </w:pPr>
      <w:r>
        <w:t>5.3.2.1. В срок до 1 апреля текущего финансового года направляет научным и образовательным организациям, получившим грант, согласованное с министерством финансов Кировской области требование о возврате средств в областной бюджет в срок до 1 мая текущего финансового года.</w:t>
      </w:r>
    </w:p>
    <w:p w:rsidR="00AC11C5" w:rsidRDefault="00AC11C5">
      <w:pPr>
        <w:pStyle w:val="ConsPlusNormal"/>
        <w:spacing w:before="220"/>
        <w:ind w:firstLine="540"/>
        <w:jc w:val="both"/>
      </w:pPr>
      <w:r>
        <w:t>5.3.2.2. В срок до 10 мая текущего финансового года представляет в министерство финансов Кировской области информацию о возврате (невозврате) средств в областной бюджет научными и образовательными организациями, получившими грант.</w:t>
      </w:r>
    </w:p>
    <w:p w:rsidR="00AC11C5" w:rsidRDefault="00AC11C5">
      <w:pPr>
        <w:pStyle w:val="ConsPlusNormal"/>
        <w:spacing w:before="220"/>
        <w:ind w:firstLine="540"/>
        <w:jc w:val="both"/>
      </w:pPr>
      <w:r>
        <w:t>5.4. Мониторинг достижения результатов предоставления грантов исходя из достижения значений результатов предоставления грантов, определенных соглашением, и событий, отражающих факт завершения соответствующего мероприятия по получению результата предоставления грантов (контрольная точка), проводится в порядке и по формам, которые установлены Министерством финансов Российской Федерации.</w:t>
      </w:r>
    </w:p>
    <w:p w:rsidR="00AC11C5" w:rsidRDefault="00AC11C5">
      <w:pPr>
        <w:pStyle w:val="ConsPlusNormal"/>
        <w:jc w:val="both"/>
      </w:pPr>
      <w:r>
        <w:t xml:space="preserve">(п. 5.4 введен </w:t>
      </w:r>
      <w:hyperlink r:id="rId30">
        <w:r>
          <w:rPr>
            <w:color w:val="0000FF"/>
          </w:rPr>
          <w:t>постановлением</w:t>
        </w:r>
      </w:hyperlink>
      <w:r>
        <w:t xml:space="preserve"> Правительства Кировской области от 06.05.2022 N 215-П)</w:t>
      </w:r>
    </w:p>
    <w:p w:rsidR="00AC11C5" w:rsidRDefault="00AC11C5">
      <w:pPr>
        <w:pStyle w:val="ConsPlusNormal"/>
        <w:jc w:val="both"/>
      </w:pPr>
    </w:p>
    <w:p w:rsidR="00AC11C5" w:rsidRDefault="00AC11C5">
      <w:pPr>
        <w:pStyle w:val="ConsPlusNormal"/>
        <w:jc w:val="both"/>
      </w:pPr>
    </w:p>
    <w:p w:rsidR="00AC11C5" w:rsidRDefault="00AC11C5">
      <w:pPr>
        <w:pStyle w:val="ConsPlusNormal"/>
        <w:jc w:val="both"/>
      </w:pPr>
    </w:p>
    <w:p w:rsidR="00AC11C5" w:rsidRDefault="00AC11C5">
      <w:pPr>
        <w:pStyle w:val="ConsPlusNormal"/>
        <w:jc w:val="both"/>
      </w:pPr>
    </w:p>
    <w:p w:rsidR="00AC11C5" w:rsidRDefault="00AC11C5">
      <w:pPr>
        <w:pStyle w:val="ConsPlusNormal"/>
        <w:jc w:val="both"/>
      </w:pPr>
    </w:p>
    <w:p w:rsidR="00AC11C5" w:rsidRDefault="00AC11C5">
      <w:pPr>
        <w:pStyle w:val="ConsPlusNormal"/>
        <w:jc w:val="right"/>
        <w:outlineLvl w:val="0"/>
      </w:pPr>
      <w:r>
        <w:t>Приложение N 2</w:t>
      </w:r>
    </w:p>
    <w:p w:rsidR="00AC11C5" w:rsidRDefault="00AC11C5">
      <w:pPr>
        <w:pStyle w:val="ConsPlusNormal"/>
        <w:jc w:val="both"/>
      </w:pPr>
    </w:p>
    <w:p w:rsidR="00AC11C5" w:rsidRDefault="00AC11C5">
      <w:pPr>
        <w:pStyle w:val="ConsPlusNormal"/>
        <w:jc w:val="right"/>
      </w:pPr>
      <w:r>
        <w:t>Утвержден</w:t>
      </w:r>
    </w:p>
    <w:p w:rsidR="00AC11C5" w:rsidRDefault="00AC11C5">
      <w:pPr>
        <w:pStyle w:val="ConsPlusNormal"/>
        <w:jc w:val="right"/>
      </w:pPr>
      <w:r>
        <w:t>постановлением</w:t>
      </w:r>
    </w:p>
    <w:p w:rsidR="00AC11C5" w:rsidRDefault="00AC11C5">
      <w:pPr>
        <w:pStyle w:val="ConsPlusNormal"/>
        <w:jc w:val="right"/>
      </w:pPr>
      <w:r>
        <w:t>Правительства Кировской области</w:t>
      </w:r>
    </w:p>
    <w:p w:rsidR="00AC11C5" w:rsidRDefault="00AC11C5">
      <w:pPr>
        <w:pStyle w:val="ConsPlusNormal"/>
        <w:jc w:val="right"/>
      </w:pPr>
      <w:r>
        <w:t>от 2 декабря 2021 г. N 660-П</w:t>
      </w:r>
    </w:p>
    <w:p w:rsidR="00AC11C5" w:rsidRDefault="00AC11C5">
      <w:pPr>
        <w:pStyle w:val="ConsPlusNormal"/>
        <w:jc w:val="both"/>
      </w:pPr>
    </w:p>
    <w:p w:rsidR="00AC11C5" w:rsidRDefault="00AC11C5">
      <w:pPr>
        <w:pStyle w:val="ConsPlusTitle"/>
        <w:jc w:val="center"/>
      </w:pPr>
      <w:bookmarkStart w:id="14" w:name="P265"/>
      <w:bookmarkEnd w:id="14"/>
      <w:r>
        <w:t>СОСТАВ</w:t>
      </w:r>
    </w:p>
    <w:p w:rsidR="00AC11C5" w:rsidRDefault="00AC11C5">
      <w:pPr>
        <w:pStyle w:val="ConsPlusTitle"/>
        <w:jc w:val="center"/>
      </w:pPr>
      <w:r>
        <w:t>КОНКУРСНОЙ КОМИССИИ ПО ПРОВЕДЕНИЮ ОТБОРА НАУЧНЫХ</w:t>
      </w:r>
    </w:p>
    <w:p w:rsidR="00AC11C5" w:rsidRDefault="00AC11C5">
      <w:pPr>
        <w:pStyle w:val="ConsPlusTitle"/>
        <w:jc w:val="center"/>
      </w:pPr>
      <w:r>
        <w:t>ОРГАНИЗАЦИЙ, ПРОФЕССИОНАЛЬНЫХ ОБРАЗОВАТЕЛЬНЫХ ОРГАНИЗАЦИЙ,</w:t>
      </w:r>
    </w:p>
    <w:p w:rsidR="00AC11C5" w:rsidRDefault="00AC11C5">
      <w:pPr>
        <w:pStyle w:val="ConsPlusTitle"/>
        <w:jc w:val="center"/>
      </w:pPr>
      <w:r>
        <w:t>ОБРАЗОВАТЕЛЬНЫХ ОРГАНИЗАЦИЙ ВЫСШЕГО ОБРАЗОВАНИЯ, КОТОРЫЕ</w:t>
      </w:r>
    </w:p>
    <w:p w:rsidR="00AC11C5" w:rsidRDefault="00AC11C5">
      <w:pPr>
        <w:pStyle w:val="ConsPlusTitle"/>
        <w:jc w:val="center"/>
      </w:pPr>
      <w:r>
        <w:t>В ПРОЦЕССЕ НАУЧНОЙ, НАУЧНО-ТЕХНИЧЕСКОЙ И (ИЛИ)</w:t>
      </w:r>
    </w:p>
    <w:p w:rsidR="00AC11C5" w:rsidRDefault="00AC11C5">
      <w:pPr>
        <w:pStyle w:val="ConsPlusTitle"/>
        <w:jc w:val="center"/>
      </w:pPr>
      <w:r>
        <w:t>ОБРАЗОВАТЕЛЬНОЙ ДЕЯТЕЛЬНОСТИ ОСУЩЕСТВЛЯЮТ НА ТЕРРИТОРИИ</w:t>
      </w:r>
    </w:p>
    <w:p w:rsidR="00AC11C5" w:rsidRDefault="00AC11C5">
      <w:pPr>
        <w:pStyle w:val="ConsPlusTitle"/>
        <w:jc w:val="center"/>
      </w:pPr>
      <w:r>
        <w:t>КИРОВСКОЙ ОБЛАСТИ ПРОИЗВОДСТВО СЕЛЬСКОХОЗЯЙСТВЕННОЙ</w:t>
      </w:r>
    </w:p>
    <w:p w:rsidR="00AC11C5" w:rsidRDefault="00AC11C5">
      <w:pPr>
        <w:pStyle w:val="ConsPlusTitle"/>
        <w:jc w:val="center"/>
      </w:pPr>
      <w:r>
        <w:t>ПРОДУКЦИИ, ЕЕ ПЕРВИЧНУЮ И ПОСЛЕДУЮЩУЮ (ПРОМЫШЛЕННУЮ)</w:t>
      </w:r>
    </w:p>
    <w:p w:rsidR="00AC11C5" w:rsidRDefault="00AC11C5">
      <w:pPr>
        <w:pStyle w:val="ConsPlusTitle"/>
        <w:jc w:val="center"/>
      </w:pPr>
      <w:r>
        <w:t>ПЕРЕРАБОТКУ В СООТВЕТСТВИИ С ПЕРЕЧНЕМ, УКАЗАННЫМ В ЧАСТИ 1</w:t>
      </w:r>
    </w:p>
    <w:p w:rsidR="00AC11C5" w:rsidRDefault="00AC11C5">
      <w:pPr>
        <w:pStyle w:val="ConsPlusTitle"/>
        <w:jc w:val="center"/>
      </w:pPr>
      <w:r>
        <w:t>СТАТЬИ 3 ФЕДЕРАЛЬНОГО ЗАКОНА ОТ 29 ДЕКАБРЯ 2006 ГОДА</w:t>
      </w:r>
    </w:p>
    <w:p w:rsidR="00AC11C5" w:rsidRDefault="00AC11C5">
      <w:pPr>
        <w:pStyle w:val="ConsPlusTitle"/>
        <w:jc w:val="center"/>
      </w:pPr>
      <w:r>
        <w:t>N 264-ФЗ "О РАЗВИТИИ СЕЛЬСКОГО ХОЗЯЙСТВА",</w:t>
      </w:r>
    </w:p>
    <w:p w:rsidR="00AC11C5" w:rsidRDefault="00AC11C5">
      <w:pPr>
        <w:pStyle w:val="ConsPlusTitle"/>
        <w:jc w:val="center"/>
      </w:pPr>
      <w:r>
        <w:t>ДЛЯ ПРЕДОСТАВЛЕНИЯ ГРАНТОВ В ФОРМЕ СУБСИДИЙ ИЗ ОБЛАСТНОГО</w:t>
      </w:r>
    </w:p>
    <w:p w:rsidR="00AC11C5" w:rsidRDefault="00AC11C5">
      <w:pPr>
        <w:pStyle w:val="ConsPlusTitle"/>
        <w:jc w:val="center"/>
      </w:pPr>
      <w:r>
        <w:t>БЮДЖЕТА НА ПОВЫШЕНИЕ ПРОДУКТИВНОСТИ В МОЛОЧНОМ СКОТОВОДСТВЕ</w:t>
      </w:r>
    </w:p>
    <w:p w:rsidR="00AC11C5" w:rsidRDefault="00AC11C5">
      <w:pPr>
        <w:pStyle w:val="ConsPlusNormal"/>
        <w:jc w:val="both"/>
      </w:pPr>
    </w:p>
    <w:tbl>
      <w:tblPr>
        <w:tblW w:w="0" w:type="auto"/>
        <w:tblLayout w:type="fixed"/>
        <w:tblCellMar>
          <w:top w:w="102" w:type="dxa"/>
          <w:left w:w="62" w:type="dxa"/>
          <w:bottom w:w="102" w:type="dxa"/>
          <w:right w:w="62" w:type="dxa"/>
        </w:tblCellMar>
        <w:tblLook w:val="04A0"/>
      </w:tblPr>
      <w:tblGrid>
        <w:gridCol w:w="2835"/>
        <w:gridCol w:w="397"/>
        <w:gridCol w:w="5839"/>
      </w:tblGrid>
      <w:tr w:rsidR="00AC11C5">
        <w:tc>
          <w:tcPr>
            <w:tcW w:w="2835" w:type="dxa"/>
            <w:tcBorders>
              <w:top w:val="nil"/>
              <w:left w:val="nil"/>
              <w:bottom w:val="nil"/>
              <w:right w:val="nil"/>
            </w:tcBorders>
          </w:tcPr>
          <w:p w:rsidR="00AC11C5" w:rsidRDefault="00AC11C5">
            <w:pPr>
              <w:pStyle w:val="ConsPlusNormal"/>
            </w:pPr>
            <w:r>
              <w:lastRenderedPageBreak/>
              <w:t>КОТЛЯЧКОВ</w:t>
            </w:r>
          </w:p>
          <w:p w:rsidR="00AC11C5" w:rsidRDefault="00AC11C5">
            <w:pPr>
              <w:pStyle w:val="ConsPlusNormal"/>
            </w:pPr>
            <w:r>
              <w:t>Алексей Алексеевич</w:t>
            </w:r>
          </w:p>
        </w:tc>
        <w:tc>
          <w:tcPr>
            <w:tcW w:w="397" w:type="dxa"/>
            <w:tcBorders>
              <w:top w:val="nil"/>
              <w:left w:val="nil"/>
              <w:bottom w:val="nil"/>
              <w:right w:val="nil"/>
            </w:tcBorders>
          </w:tcPr>
          <w:p w:rsidR="00AC11C5" w:rsidRDefault="00AC11C5">
            <w:pPr>
              <w:pStyle w:val="ConsPlusNormal"/>
              <w:jc w:val="center"/>
            </w:pPr>
            <w:r>
              <w:t>-</w:t>
            </w:r>
          </w:p>
        </w:tc>
        <w:tc>
          <w:tcPr>
            <w:tcW w:w="5839" w:type="dxa"/>
            <w:tcBorders>
              <w:top w:val="nil"/>
              <w:left w:val="nil"/>
              <w:bottom w:val="nil"/>
              <w:right w:val="nil"/>
            </w:tcBorders>
          </w:tcPr>
          <w:p w:rsidR="00AC11C5" w:rsidRDefault="00AC11C5">
            <w:pPr>
              <w:pStyle w:val="ConsPlusNormal"/>
              <w:jc w:val="both"/>
            </w:pPr>
            <w:r>
              <w:t>заместитель Председателя Правительства области, министр сельского хозяйства и продовольствия Кировской области, председатель конкурсной комиссии</w:t>
            </w:r>
          </w:p>
        </w:tc>
      </w:tr>
      <w:tr w:rsidR="00AC11C5">
        <w:tc>
          <w:tcPr>
            <w:tcW w:w="2835" w:type="dxa"/>
            <w:tcBorders>
              <w:top w:val="nil"/>
              <w:left w:val="nil"/>
              <w:bottom w:val="nil"/>
              <w:right w:val="nil"/>
            </w:tcBorders>
          </w:tcPr>
          <w:p w:rsidR="00AC11C5" w:rsidRDefault="00AC11C5">
            <w:pPr>
              <w:pStyle w:val="ConsPlusNormal"/>
            </w:pPr>
            <w:r>
              <w:t>СОФРОНОВ</w:t>
            </w:r>
          </w:p>
          <w:p w:rsidR="00AC11C5" w:rsidRDefault="00AC11C5">
            <w:pPr>
              <w:pStyle w:val="ConsPlusNormal"/>
            </w:pPr>
            <w:r>
              <w:t>Евгений Александрович</w:t>
            </w:r>
          </w:p>
        </w:tc>
        <w:tc>
          <w:tcPr>
            <w:tcW w:w="397" w:type="dxa"/>
            <w:tcBorders>
              <w:top w:val="nil"/>
              <w:left w:val="nil"/>
              <w:bottom w:val="nil"/>
              <w:right w:val="nil"/>
            </w:tcBorders>
          </w:tcPr>
          <w:p w:rsidR="00AC11C5" w:rsidRDefault="00AC11C5">
            <w:pPr>
              <w:pStyle w:val="ConsPlusNormal"/>
              <w:jc w:val="center"/>
            </w:pPr>
            <w:r>
              <w:t>-</w:t>
            </w:r>
          </w:p>
        </w:tc>
        <w:tc>
          <w:tcPr>
            <w:tcW w:w="5839" w:type="dxa"/>
            <w:tcBorders>
              <w:top w:val="nil"/>
              <w:left w:val="nil"/>
              <w:bottom w:val="nil"/>
              <w:right w:val="nil"/>
            </w:tcBorders>
          </w:tcPr>
          <w:p w:rsidR="00AC11C5" w:rsidRDefault="00AC11C5">
            <w:pPr>
              <w:pStyle w:val="ConsPlusNormal"/>
              <w:jc w:val="both"/>
            </w:pPr>
            <w:r>
              <w:t>заместитель министра сельского хозяйства и продовольствия Кировской области, заместитель председателя конкурсной комиссии</w:t>
            </w:r>
          </w:p>
        </w:tc>
      </w:tr>
      <w:tr w:rsidR="00AC11C5">
        <w:tc>
          <w:tcPr>
            <w:tcW w:w="2835" w:type="dxa"/>
            <w:tcBorders>
              <w:top w:val="nil"/>
              <w:left w:val="nil"/>
              <w:bottom w:val="nil"/>
              <w:right w:val="nil"/>
            </w:tcBorders>
          </w:tcPr>
          <w:p w:rsidR="00AC11C5" w:rsidRDefault="00AC11C5">
            <w:pPr>
              <w:pStyle w:val="ConsPlusNormal"/>
            </w:pPr>
            <w:r>
              <w:t>ХОРОШАВИНА</w:t>
            </w:r>
          </w:p>
          <w:p w:rsidR="00AC11C5" w:rsidRDefault="00AC11C5">
            <w:pPr>
              <w:pStyle w:val="ConsPlusNormal"/>
            </w:pPr>
            <w:r>
              <w:t>Елена Витальевна</w:t>
            </w:r>
          </w:p>
        </w:tc>
        <w:tc>
          <w:tcPr>
            <w:tcW w:w="397" w:type="dxa"/>
            <w:tcBorders>
              <w:top w:val="nil"/>
              <w:left w:val="nil"/>
              <w:bottom w:val="nil"/>
              <w:right w:val="nil"/>
            </w:tcBorders>
          </w:tcPr>
          <w:p w:rsidR="00AC11C5" w:rsidRDefault="00AC11C5">
            <w:pPr>
              <w:pStyle w:val="ConsPlusNormal"/>
              <w:jc w:val="center"/>
            </w:pPr>
            <w:r>
              <w:t>-</w:t>
            </w:r>
          </w:p>
        </w:tc>
        <w:tc>
          <w:tcPr>
            <w:tcW w:w="5839" w:type="dxa"/>
            <w:tcBorders>
              <w:top w:val="nil"/>
              <w:left w:val="nil"/>
              <w:bottom w:val="nil"/>
              <w:right w:val="nil"/>
            </w:tcBorders>
          </w:tcPr>
          <w:p w:rsidR="00AC11C5" w:rsidRDefault="00AC11C5">
            <w:pPr>
              <w:pStyle w:val="ConsPlusNormal"/>
              <w:jc w:val="both"/>
            </w:pPr>
            <w:r>
              <w:t>главный специалист-эксперт отдела развития животноводства министерства сельского хозяйства и продовольствия Кировской области, секретарь конкурсной комиссии</w:t>
            </w:r>
          </w:p>
        </w:tc>
      </w:tr>
      <w:tr w:rsidR="00AC11C5">
        <w:tc>
          <w:tcPr>
            <w:tcW w:w="2835" w:type="dxa"/>
            <w:tcBorders>
              <w:top w:val="nil"/>
              <w:left w:val="nil"/>
              <w:bottom w:val="nil"/>
              <w:right w:val="nil"/>
            </w:tcBorders>
          </w:tcPr>
          <w:p w:rsidR="00AC11C5" w:rsidRDefault="00AC11C5">
            <w:pPr>
              <w:pStyle w:val="ConsPlusNormal"/>
            </w:pPr>
            <w:r>
              <w:t>ГОЛОВКОВА</w:t>
            </w:r>
          </w:p>
          <w:p w:rsidR="00AC11C5" w:rsidRDefault="00AC11C5">
            <w:pPr>
              <w:pStyle w:val="ConsPlusNormal"/>
            </w:pPr>
            <w:r>
              <w:t>Ирина Вадимовна</w:t>
            </w:r>
          </w:p>
        </w:tc>
        <w:tc>
          <w:tcPr>
            <w:tcW w:w="397" w:type="dxa"/>
            <w:tcBorders>
              <w:top w:val="nil"/>
              <w:left w:val="nil"/>
              <w:bottom w:val="nil"/>
              <w:right w:val="nil"/>
            </w:tcBorders>
          </w:tcPr>
          <w:p w:rsidR="00AC11C5" w:rsidRDefault="00AC11C5">
            <w:pPr>
              <w:pStyle w:val="ConsPlusNormal"/>
              <w:jc w:val="center"/>
            </w:pPr>
            <w:r>
              <w:t>-</w:t>
            </w:r>
          </w:p>
        </w:tc>
        <w:tc>
          <w:tcPr>
            <w:tcW w:w="5839" w:type="dxa"/>
            <w:tcBorders>
              <w:top w:val="nil"/>
              <w:left w:val="nil"/>
              <w:bottom w:val="nil"/>
              <w:right w:val="nil"/>
            </w:tcBorders>
          </w:tcPr>
          <w:p w:rsidR="00AC11C5" w:rsidRDefault="00AC11C5">
            <w:pPr>
              <w:pStyle w:val="ConsPlusNormal"/>
              <w:jc w:val="both"/>
            </w:pPr>
            <w:r>
              <w:t>заместитель министра сельского хозяйства и продовольствия Кировской области</w:t>
            </w:r>
          </w:p>
        </w:tc>
      </w:tr>
      <w:tr w:rsidR="00AC11C5">
        <w:tc>
          <w:tcPr>
            <w:tcW w:w="2835" w:type="dxa"/>
            <w:tcBorders>
              <w:top w:val="nil"/>
              <w:left w:val="nil"/>
              <w:bottom w:val="nil"/>
              <w:right w:val="nil"/>
            </w:tcBorders>
          </w:tcPr>
          <w:p w:rsidR="00AC11C5" w:rsidRDefault="00AC11C5">
            <w:pPr>
              <w:pStyle w:val="ConsPlusNormal"/>
            </w:pPr>
            <w:r>
              <w:t>КИСЕЛЕВ</w:t>
            </w:r>
          </w:p>
          <w:p w:rsidR="00AC11C5" w:rsidRDefault="00AC11C5">
            <w:pPr>
              <w:pStyle w:val="ConsPlusNormal"/>
            </w:pPr>
            <w:r>
              <w:t>Александр Николаевич</w:t>
            </w:r>
          </w:p>
        </w:tc>
        <w:tc>
          <w:tcPr>
            <w:tcW w:w="397" w:type="dxa"/>
            <w:tcBorders>
              <w:top w:val="nil"/>
              <w:left w:val="nil"/>
              <w:bottom w:val="nil"/>
              <w:right w:val="nil"/>
            </w:tcBorders>
          </w:tcPr>
          <w:p w:rsidR="00AC11C5" w:rsidRDefault="00AC11C5">
            <w:pPr>
              <w:pStyle w:val="ConsPlusNormal"/>
              <w:jc w:val="center"/>
            </w:pPr>
            <w:r>
              <w:t>-</w:t>
            </w:r>
          </w:p>
        </w:tc>
        <w:tc>
          <w:tcPr>
            <w:tcW w:w="5839" w:type="dxa"/>
            <w:tcBorders>
              <w:top w:val="nil"/>
              <w:left w:val="nil"/>
              <w:bottom w:val="nil"/>
              <w:right w:val="nil"/>
            </w:tcBorders>
          </w:tcPr>
          <w:p w:rsidR="00AC11C5" w:rsidRDefault="00AC11C5">
            <w:pPr>
              <w:pStyle w:val="ConsPlusNormal"/>
              <w:jc w:val="both"/>
            </w:pPr>
            <w:r>
              <w:t>начальник отдела развития животноводства министерства сельского хозяйства и продовольствия Кировской области</w:t>
            </w:r>
          </w:p>
        </w:tc>
      </w:tr>
      <w:tr w:rsidR="00AC11C5">
        <w:tc>
          <w:tcPr>
            <w:tcW w:w="2835" w:type="dxa"/>
            <w:tcBorders>
              <w:top w:val="nil"/>
              <w:left w:val="nil"/>
              <w:bottom w:val="nil"/>
              <w:right w:val="nil"/>
            </w:tcBorders>
          </w:tcPr>
          <w:p w:rsidR="00AC11C5" w:rsidRDefault="00AC11C5">
            <w:pPr>
              <w:pStyle w:val="ConsPlusNormal"/>
            </w:pPr>
            <w:r>
              <w:t>КОЛПАЩИКОВ</w:t>
            </w:r>
          </w:p>
          <w:p w:rsidR="00AC11C5" w:rsidRDefault="00AC11C5">
            <w:pPr>
              <w:pStyle w:val="ConsPlusNormal"/>
            </w:pPr>
            <w:r>
              <w:t>Николай Иванович</w:t>
            </w:r>
          </w:p>
        </w:tc>
        <w:tc>
          <w:tcPr>
            <w:tcW w:w="397" w:type="dxa"/>
            <w:tcBorders>
              <w:top w:val="nil"/>
              <w:left w:val="nil"/>
              <w:bottom w:val="nil"/>
              <w:right w:val="nil"/>
            </w:tcBorders>
          </w:tcPr>
          <w:p w:rsidR="00AC11C5" w:rsidRDefault="00AC11C5">
            <w:pPr>
              <w:pStyle w:val="ConsPlusNormal"/>
              <w:jc w:val="center"/>
            </w:pPr>
            <w:r>
              <w:t>-</w:t>
            </w:r>
          </w:p>
        </w:tc>
        <w:tc>
          <w:tcPr>
            <w:tcW w:w="5839" w:type="dxa"/>
            <w:tcBorders>
              <w:top w:val="nil"/>
              <w:left w:val="nil"/>
              <w:bottom w:val="nil"/>
              <w:right w:val="nil"/>
            </w:tcBorders>
          </w:tcPr>
          <w:p w:rsidR="00AC11C5" w:rsidRDefault="00AC11C5">
            <w:pPr>
              <w:pStyle w:val="ConsPlusNormal"/>
              <w:jc w:val="both"/>
            </w:pPr>
            <w:r>
              <w:t>директор Кировского областного государственного бюджетного учреждения "Центр сельскохозяйственного консультирования "Клевера Нечерноземья" (по согласованию)</w:t>
            </w:r>
          </w:p>
        </w:tc>
      </w:tr>
      <w:tr w:rsidR="00AC11C5">
        <w:tc>
          <w:tcPr>
            <w:tcW w:w="2835" w:type="dxa"/>
            <w:tcBorders>
              <w:top w:val="nil"/>
              <w:left w:val="nil"/>
              <w:bottom w:val="nil"/>
              <w:right w:val="nil"/>
            </w:tcBorders>
          </w:tcPr>
          <w:p w:rsidR="00AC11C5" w:rsidRDefault="00AC11C5">
            <w:pPr>
              <w:pStyle w:val="ConsPlusNormal"/>
            </w:pPr>
            <w:r>
              <w:t>ОГОРОДОВ</w:t>
            </w:r>
          </w:p>
          <w:p w:rsidR="00AC11C5" w:rsidRDefault="00AC11C5">
            <w:pPr>
              <w:pStyle w:val="ConsPlusNormal"/>
            </w:pPr>
            <w:r>
              <w:t>Владимир Геннадьевич</w:t>
            </w:r>
          </w:p>
        </w:tc>
        <w:tc>
          <w:tcPr>
            <w:tcW w:w="397" w:type="dxa"/>
            <w:tcBorders>
              <w:top w:val="nil"/>
              <w:left w:val="nil"/>
              <w:bottom w:val="nil"/>
              <w:right w:val="nil"/>
            </w:tcBorders>
          </w:tcPr>
          <w:p w:rsidR="00AC11C5" w:rsidRDefault="00AC11C5">
            <w:pPr>
              <w:pStyle w:val="ConsPlusNormal"/>
              <w:jc w:val="center"/>
            </w:pPr>
            <w:r>
              <w:t>-</w:t>
            </w:r>
          </w:p>
        </w:tc>
        <w:tc>
          <w:tcPr>
            <w:tcW w:w="5839" w:type="dxa"/>
            <w:tcBorders>
              <w:top w:val="nil"/>
              <w:left w:val="nil"/>
              <w:bottom w:val="nil"/>
              <w:right w:val="nil"/>
            </w:tcBorders>
          </w:tcPr>
          <w:p w:rsidR="00AC11C5" w:rsidRDefault="00AC11C5">
            <w:pPr>
              <w:pStyle w:val="ConsPlusNormal"/>
              <w:jc w:val="both"/>
            </w:pPr>
            <w:r>
              <w:t>председатель Агропромышленного союза товаропроизводителей (работодателей) Кировской области (по согласованию)</w:t>
            </w:r>
          </w:p>
        </w:tc>
      </w:tr>
      <w:tr w:rsidR="00AC11C5">
        <w:tc>
          <w:tcPr>
            <w:tcW w:w="2835" w:type="dxa"/>
            <w:tcBorders>
              <w:top w:val="nil"/>
              <w:left w:val="nil"/>
              <w:bottom w:val="nil"/>
              <w:right w:val="nil"/>
            </w:tcBorders>
          </w:tcPr>
          <w:p w:rsidR="00AC11C5" w:rsidRDefault="00AC11C5">
            <w:pPr>
              <w:pStyle w:val="ConsPlusNormal"/>
            </w:pPr>
            <w:r>
              <w:t>ОЖЕГИН</w:t>
            </w:r>
          </w:p>
          <w:p w:rsidR="00AC11C5" w:rsidRDefault="00AC11C5">
            <w:pPr>
              <w:pStyle w:val="ConsPlusNormal"/>
            </w:pPr>
            <w:r>
              <w:t>Борис Ананьевич</w:t>
            </w:r>
          </w:p>
        </w:tc>
        <w:tc>
          <w:tcPr>
            <w:tcW w:w="397" w:type="dxa"/>
            <w:tcBorders>
              <w:top w:val="nil"/>
              <w:left w:val="nil"/>
              <w:bottom w:val="nil"/>
              <w:right w:val="nil"/>
            </w:tcBorders>
          </w:tcPr>
          <w:p w:rsidR="00AC11C5" w:rsidRDefault="00AC11C5">
            <w:pPr>
              <w:pStyle w:val="ConsPlusNormal"/>
              <w:jc w:val="center"/>
            </w:pPr>
            <w:r>
              <w:t>-</w:t>
            </w:r>
          </w:p>
        </w:tc>
        <w:tc>
          <w:tcPr>
            <w:tcW w:w="5839" w:type="dxa"/>
            <w:tcBorders>
              <w:top w:val="nil"/>
              <w:left w:val="nil"/>
              <w:bottom w:val="nil"/>
              <w:right w:val="nil"/>
            </w:tcBorders>
          </w:tcPr>
          <w:p w:rsidR="00AC11C5" w:rsidRDefault="00AC11C5">
            <w:pPr>
              <w:pStyle w:val="ConsPlusNormal"/>
              <w:jc w:val="both"/>
            </w:pPr>
            <w:r>
              <w:t>председатель сельскохозяйственного производственного кооператива имени Кирова, член Общественной палаты Кировской области (по согласованию)</w:t>
            </w:r>
          </w:p>
        </w:tc>
      </w:tr>
      <w:tr w:rsidR="00AC11C5">
        <w:tc>
          <w:tcPr>
            <w:tcW w:w="2835" w:type="dxa"/>
            <w:tcBorders>
              <w:top w:val="nil"/>
              <w:left w:val="nil"/>
              <w:bottom w:val="nil"/>
              <w:right w:val="nil"/>
            </w:tcBorders>
          </w:tcPr>
          <w:p w:rsidR="00AC11C5" w:rsidRDefault="00AC11C5">
            <w:pPr>
              <w:pStyle w:val="ConsPlusNormal"/>
            </w:pPr>
            <w:r>
              <w:t>ХАЙРУЛЛИН</w:t>
            </w:r>
          </w:p>
          <w:p w:rsidR="00AC11C5" w:rsidRDefault="00AC11C5">
            <w:pPr>
              <w:pStyle w:val="ConsPlusNormal"/>
            </w:pPr>
            <w:r>
              <w:t>Фаат Мударисович</w:t>
            </w:r>
          </w:p>
        </w:tc>
        <w:tc>
          <w:tcPr>
            <w:tcW w:w="397" w:type="dxa"/>
            <w:tcBorders>
              <w:top w:val="nil"/>
              <w:left w:val="nil"/>
              <w:bottom w:val="nil"/>
              <w:right w:val="nil"/>
            </w:tcBorders>
          </w:tcPr>
          <w:p w:rsidR="00AC11C5" w:rsidRDefault="00AC11C5">
            <w:pPr>
              <w:pStyle w:val="ConsPlusNormal"/>
              <w:jc w:val="center"/>
            </w:pPr>
            <w:r>
              <w:t>-</w:t>
            </w:r>
          </w:p>
        </w:tc>
        <w:tc>
          <w:tcPr>
            <w:tcW w:w="5839" w:type="dxa"/>
            <w:tcBorders>
              <w:top w:val="nil"/>
              <w:left w:val="nil"/>
              <w:bottom w:val="nil"/>
              <w:right w:val="nil"/>
            </w:tcBorders>
          </w:tcPr>
          <w:p w:rsidR="00AC11C5" w:rsidRDefault="00AC11C5">
            <w:pPr>
              <w:pStyle w:val="ConsPlusNormal"/>
              <w:jc w:val="both"/>
            </w:pPr>
            <w:r>
              <w:t>председатель комиссии по развитию агропромышленного комплекса и сельских территорий Общественной палаты Кировской области, генеральный директор Ассоциации сельскохозяйственных кооперативов "Вяткаплем" (по согласованию)</w:t>
            </w:r>
          </w:p>
        </w:tc>
      </w:tr>
      <w:tr w:rsidR="00AC11C5">
        <w:tc>
          <w:tcPr>
            <w:tcW w:w="2835" w:type="dxa"/>
            <w:tcBorders>
              <w:top w:val="nil"/>
              <w:left w:val="nil"/>
              <w:bottom w:val="nil"/>
              <w:right w:val="nil"/>
            </w:tcBorders>
          </w:tcPr>
          <w:p w:rsidR="00AC11C5" w:rsidRDefault="00AC11C5">
            <w:pPr>
              <w:pStyle w:val="ConsPlusNormal"/>
            </w:pPr>
            <w:r>
              <w:t>ХУДЯКОВА</w:t>
            </w:r>
          </w:p>
          <w:p w:rsidR="00AC11C5" w:rsidRDefault="00AC11C5">
            <w:pPr>
              <w:pStyle w:val="ConsPlusNormal"/>
            </w:pPr>
            <w:r>
              <w:t>Елена Витальевна</w:t>
            </w:r>
          </w:p>
        </w:tc>
        <w:tc>
          <w:tcPr>
            <w:tcW w:w="397" w:type="dxa"/>
            <w:tcBorders>
              <w:top w:val="nil"/>
              <w:left w:val="nil"/>
              <w:bottom w:val="nil"/>
              <w:right w:val="nil"/>
            </w:tcBorders>
          </w:tcPr>
          <w:p w:rsidR="00AC11C5" w:rsidRDefault="00AC11C5">
            <w:pPr>
              <w:pStyle w:val="ConsPlusNormal"/>
              <w:jc w:val="center"/>
            </w:pPr>
            <w:r>
              <w:t>-</w:t>
            </w:r>
          </w:p>
        </w:tc>
        <w:tc>
          <w:tcPr>
            <w:tcW w:w="5839" w:type="dxa"/>
            <w:tcBorders>
              <w:top w:val="nil"/>
              <w:left w:val="nil"/>
              <w:bottom w:val="nil"/>
              <w:right w:val="nil"/>
            </w:tcBorders>
          </w:tcPr>
          <w:p w:rsidR="00AC11C5" w:rsidRDefault="00AC11C5">
            <w:pPr>
              <w:pStyle w:val="ConsPlusNormal"/>
              <w:jc w:val="both"/>
            </w:pPr>
            <w:r>
              <w:t>юрисконсульт, консультант Кировского областного государственного бюджетного учреждения "Центр сельскохозяйственного консультирования "Клевера Нечерноземья" (по согласованию)</w:t>
            </w:r>
          </w:p>
        </w:tc>
      </w:tr>
    </w:tbl>
    <w:p w:rsidR="00AC11C5" w:rsidRDefault="00AC11C5">
      <w:pPr>
        <w:pStyle w:val="ConsPlusNormal"/>
        <w:jc w:val="both"/>
      </w:pPr>
    </w:p>
    <w:p w:rsidR="00AC11C5" w:rsidRDefault="00AC11C5">
      <w:pPr>
        <w:pStyle w:val="ConsPlusNormal"/>
        <w:jc w:val="both"/>
      </w:pPr>
    </w:p>
    <w:p w:rsidR="00AC11C5" w:rsidRDefault="00AC11C5">
      <w:pPr>
        <w:pStyle w:val="ConsPlusNormal"/>
        <w:jc w:val="both"/>
      </w:pPr>
    </w:p>
    <w:p w:rsidR="00AC11C5" w:rsidRDefault="00AC11C5">
      <w:pPr>
        <w:pStyle w:val="ConsPlusNormal"/>
        <w:jc w:val="both"/>
      </w:pPr>
    </w:p>
    <w:p w:rsidR="00AC11C5" w:rsidRDefault="00AC11C5">
      <w:pPr>
        <w:pStyle w:val="ConsPlusNormal"/>
        <w:jc w:val="both"/>
      </w:pPr>
    </w:p>
    <w:p w:rsidR="00AC11C5" w:rsidRDefault="00AC11C5">
      <w:pPr>
        <w:pStyle w:val="ConsPlusNormal"/>
        <w:jc w:val="right"/>
        <w:outlineLvl w:val="0"/>
      </w:pPr>
      <w:r>
        <w:t>Приложение N 3</w:t>
      </w:r>
    </w:p>
    <w:p w:rsidR="00AC11C5" w:rsidRDefault="00AC11C5">
      <w:pPr>
        <w:pStyle w:val="ConsPlusNormal"/>
        <w:jc w:val="both"/>
      </w:pPr>
    </w:p>
    <w:p w:rsidR="00AC11C5" w:rsidRDefault="00AC11C5">
      <w:pPr>
        <w:pStyle w:val="ConsPlusNormal"/>
        <w:jc w:val="right"/>
      </w:pPr>
      <w:r>
        <w:t>Утвержден</w:t>
      </w:r>
    </w:p>
    <w:p w:rsidR="00AC11C5" w:rsidRDefault="00AC11C5">
      <w:pPr>
        <w:pStyle w:val="ConsPlusNormal"/>
        <w:jc w:val="right"/>
      </w:pPr>
      <w:r>
        <w:t>постановлением</w:t>
      </w:r>
    </w:p>
    <w:p w:rsidR="00AC11C5" w:rsidRDefault="00AC11C5">
      <w:pPr>
        <w:pStyle w:val="ConsPlusNormal"/>
        <w:jc w:val="right"/>
      </w:pPr>
      <w:r>
        <w:t>Правительства Кировской области</w:t>
      </w:r>
    </w:p>
    <w:p w:rsidR="00AC11C5" w:rsidRDefault="00AC11C5">
      <w:pPr>
        <w:pStyle w:val="ConsPlusNormal"/>
        <w:jc w:val="right"/>
      </w:pPr>
      <w:r>
        <w:t>от 2 декабря 2021 г. N 660-П</w:t>
      </w:r>
    </w:p>
    <w:p w:rsidR="00AC11C5" w:rsidRDefault="00AC11C5">
      <w:pPr>
        <w:pStyle w:val="ConsPlusNormal"/>
        <w:jc w:val="both"/>
      </w:pPr>
    </w:p>
    <w:p w:rsidR="00AC11C5" w:rsidRDefault="00AC11C5">
      <w:pPr>
        <w:pStyle w:val="ConsPlusTitle"/>
        <w:jc w:val="center"/>
      </w:pPr>
      <w:bookmarkStart w:id="15" w:name="P331"/>
      <w:bookmarkEnd w:id="15"/>
      <w:r>
        <w:t>РЕГЛАМЕНТ</w:t>
      </w:r>
    </w:p>
    <w:p w:rsidR="00AC11C5" w:rsidRDefault="00AC11C5">
      <w:pPr>
        <w:pStyle w:val="ConsPlusTitle"/>
        <w:jc w:val="center"/>
      </w:pPr>
      <w:r>
        <w:lastRenderedPageBreak/>
        <w:t>РАБОТЫ КОНКУРСНОЙ КОМИССИИ ПО ПРОВЕДЕНИЮ ОТБОРА НАУЧНЫХ</w:t>
      </w:r>
    </w:p>
    <w:p w:rsidR="00AC11C5" w:rsidRDefault="00AC11C5">
      <w:pPr>
        <w:pStyle w:val="ConsPlusTitle"/>
        <w:jc w:val="center"/>
      </w:pPr>
      <w:r>
        <w:t>ОРГАНИЗАЦИЙ, ПРОФЕССИОНАЛЬНЫХ ОБРАЗОВАТЕЛЬНЫХ ОРГАНИЗАЦИЙ,</w:t>
      </w:r>
    </w:p>
    <w:p w:rsidR="00AC11C5" w:rsidRDefault="00AC11C5">
      <w:pPr>
        <w:pStyle w:val="ConsPlusTitle"/>
        <w:jc w:val="center"/>
      </w:pPr>
      <w:r>
        <w:t>ОБРАЗОВАТЕЛЬНЫХ ОРГАНИЗАЦИЙ ВЫСШЕГО ОБРАЗОВАНИЯ,</w:t>
      </w:r>
    </w:p>
    <w:p w:rsidR="00AC11C5" w:rsidRDefault="00AC11C5">
      <w:pPr>
        <w:pStyle w:val="ConsPlusTitle"/>
        <w:jc w:val="center"/>
      </w:pPr>
      <w:r>
        <w:t>КОТОРЫЕ В ПРОЦЕССЕ НАУЧНОЙ, НАУЧНО-ТЕХНИЧЕСКОЙ</w:t>
      </w:r>
    </w:p>
    <w:p w:rsidR="00AC11C5" w:rsidRDefault="00AC11C5">
      <w:pPr>
        <w:pStyle w:val="ConsPlusTitle"/>
        <w:jc w:val="center"/>
      </w:pPr>
      <w:r>
        <w:t>И (ИЛИ) ОБРАЗОВАТЕЛЬНОЙ ДЕЯТЕЛЬНОСТИ ОСУЩЕСТВЛЯЮТ</w:t>
      </w:r>
    </w:p>
    <w:p w:rsidR="00AC11C5" w:rsidRDefault="00AC11C5">
      <w:pPr>
        <w:pStyle w:val="ConsPlusTitle"/>
        <w:jc w:val="center"/>
      </w:pPr>
      <w:r>
        <w:t>НА ТЕРРИТОРИИ КИРОВСКОЙ ОБЛАСТИ ПРОИЗВОДСТВО</w:t>
      </w:r>
    </w:p>
    <w:p w:rsidR="00AC11C5" w:rsidRDefault="00AC11C5">
      <w:pPr>
        <w:pStyle w:val="ConsPlusTitle"/>
        <w:jc w:val="center"/>
      </w:pPr>
      <w:r>
        <w:t>СЕЛЬСКОХОЗЯЙСТВЕННОЙ ПРОДУКЦИИ, ЕЕ ПЕРВИЧНУЮ И ПОСЛЕДУЮЩУЮ</w:t>
      </w:r>
    </w:p>
    <w:p w:rsidR="00AC11C5" w:rsidRDefault="00AC11C5">
      <w:pPr>
        <w:pStyle w:val="ConsPlusTitle"/>
        <w:jc w:val="center"/>
      </w:pPr>
      <w:r>
        <w:t>(ПРОМЫШЛЕННУЮ) ПЕРЕРАБОТКУ В СООТВЕТСТВИИ С ПЕРЕЧНЕМ,</w:t>
      </w:r>
    </w:p>
    <w:p w:rsidR="00AC11C5" w:rsidRDefault="00AC11C5">
      <w:pPr>
        <w:pStyle w:val="ConsPlusTitle"/>
        <w:jc w:val="center"/>
      </w:pPr>
      <w:r>
        <w:t>УКАЗАННЫМ В ЧАСТИ 1 СТАТЬИ 3 ФЕДЕРАЛЬНОГО ЗАКОНА</w:t>
      </w:r>
    </w:p>
    <w:p w:rsidR="00AC11C5" w:rsidRDefault="00AC11C5">
      <w:pPr>
        <w:pStyle w:val="ConsPlusTitle"/>
        <w:jc w:val="center"/>
      </w:pPr>
      <w:r>
        <w:t>ОТ 29 ДЕКАБРЯ 2006 ГОДА N 264-ФЗ "О РАЗВИТИИ СЕЛЬСКОГО</w:t>
      </w:r>
    </w:p>
    <w:p w:rsidR="00AC11C5" w:rsidRDefault="00AC11C5">
      <w:pPr>
        <w:pStyle w:val="ConsPlusTitle"/>
        <w:jc w:val="center"/>
      </w:pPr>
      <w:r>
        <w:t>ХОЗЯЙСТВА", ДЛЯ ПРЕДОСТАВЛЕНИЯ ГРАНТОВ В ФОРМЕ СУБСИДИЙ</w:t>
      </w:r>
    </w:p>
    <w:p w:rsidR="00AC11C5" w:rsidRDefault="00AC11C5">
      <w:pPr>
        <w:pStyle w:val="ConsPlusTitle"/>
        <w:jc w:val="center"/>
      </w:pPr>
      <w:r>
        <w:t>ИЗ ОБЛАСТНОГО БЮДЖЕТА НА ПОВЫШЕНИЕ ПРОДУКТИВНОСТИ</w:t>
      </w:r>
    </w:p>
    <w:p w:rsidR="00AC11C5" w:rsidRDefault="00AC11C5">
      <w:pPr>
        <w:pStyle w:val="ConsPlusTitle"/>
        <w:jc w:val="center"/>
      </w:pPr>
      <w:r>
        <w:t>В МОЛОЧНОМ СКОТОВОДСТВЕ</w:t>
      </w:r>
    </w:p>
    <w:p w:rsidR="00AC11C5" w:rsidRDefault="00AC11C5">
      <w:pPr>
        <w:pStyle w:val="ConsPlusNormal"/>
        <w:jc w:val="both"/>
      </w:pPr>
    </w:p>
    <w:p w:rsidR="00AC11C5" w:rsidRDefault="00AC11C5">
      <w:pPr>
        <w:pStyle w:val="ConsPlusNormal"/>
        <w:ind w:firstLine="540"/>
        <w:jc w:val="both"/>
      </w:pPr>
      <w:r>
        <w:t xml:space="preserve">1. Регламент работы конкурсной комиссии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N 264-ФЗ "О развитии сельского хозяйства", для предоставления грантов в форме субсидий из областного бюджета на повышение продуктивности в молочном скотоводстве (далее - Регламент) определяет порядок работы конкурсной комиссии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31">
        <w:r>
          <w:rPr>
            <w:color w:val="0000FF"/>
          </w:rPr>
          <w:t>части 1 статьи 3</w:t>
        </w:r>
      </w:hyperlink>
      <w:r>
        <w:t xml:space="preserve"> Федерального закона от 29 декабря 2006 года N 264-ФЗ "О развитии сельского хозяйства", для предоставления грантов в форме субсидий из областного бюджета на повышение продуктивности в молочном скотоводстве (далее - конкурсная комиссия).</w:t>
      </w:r>
    </w:p>
    <w:p w:rsidR="00AC11C5" w:rsidRDefault="00AC11C5">
      <w:pPr>
        <w:pStyle w:val="ConsPlusNormal"/>
        <w:spacing w:before="220"/>
        <w:ind w:firstLine="540"/>
        <w:jc w:val="both"/>
      </w:pPr>
      <w:r>
        <w:t xml:space="preserve">2. Конкурс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32">
        <w:r>
          <w:rPr>
            <w:color w:val="0000FF"/>
          </w:rPr>
          <w:t>части 1 статьи 3</w:t>
        </w:r>
      </w:hyperlink>
      <w:r>
        <w:t xml:space="preserve"> Федерального закона от 29 декабря 2006 года N 264-ФЗ "О развитии сельского хозяйства", для предоставления грантов в форме субсидий из областного бюджета на повышение продуктивности в молочном скотоводстве (далее - конкурс) проводится в один этап.</w:t>
      </w:r>
    </w:p>
    <w:p w:rsidR="00AC11C5" w:rsidRDefault="00AC11C5">
      <w:pPr>
        <w:pStyle w:val="ConsPlusNormal"/>
        <w:spacing w:before="220"/>
        <w:ind w:firstLine="540"/>
        <w:jc w:val="both"/>
      </w:pPr>
      <w:r>
        <w:t>3. Председатель конкурсной комиссии (заместитель председателя конкурсной комиссии):</w:t>
      </w:r>
    </w:p>
    <w:p w:rsidR="00AC11C5" w:rsidRDefault="00AC11C5">
      <w:pPr>
        <w:pStyle w:val="ConsPlusNormal"/>
        <w:spacing w:before="220"/>
        <w:ind w:firstLine="540"/>
        <w:jc w:val="both"/>
      </w:pPr>
      <w:r>
        <w:t>3.1. Организует работу конкурсной комиссии, проводит ее заседания.</w:t>
      </w:r>
    </w:p>
    <w:p w:rsidR="00AC11C5" w:rsidRDefault="00AC11C5">
      <w:pPr>
        <w:pStyle w:val="ConsPlusNormal"/>
        <w:spacing w:before="220"/>
        <w:ind w:firstLine="540"/>
        <w:jc w:val="both"/>
      </w:pPr>
      <w:r>
        <w:t>3.2. Осуществляет контроль за исполнением принятых конкурсной комиссией решений.</w:t>
      </w:r>
    </w:p>
    <w:p w:rsidR="00AC11C5" w:rsidRDefault="00AC11C5">
      <w:pPr>
        <w:pStyle w:val="ConsPlusNormal"/>
        <w:spacing w:before="220"/>
        <w:ind w:firstLine="540"/>
        <w:jc w:val="both"/>
      </w:pPr>
      <w:r>
        <w:t>3.3. Утверждает протоколы заседаний конкурсной комиссии.</w:t>
      </w:r>
    </w:p>
    <w:p w:rsidR="00AC11C5" w:rsidRDefault="00AC11C5">
      <w:pPr>
        <w:pStyle w:val="ConsPlusNormal"/>
        <w:spacing w:before="220"/>
        <w:ind w:firstLine="540"/>
        <w:jc w:val="both"/>
      </w:pPr>
      <w:r>
        <w:t>4. Секретарь конкурсной комиссии:</w:t>
      </w:r>
    </w:p>
    <w:p w:rsidR="00AC11C5" w:rsidRDefault="00AC11C5">
      <w:pPr>
        <w:pStyle w:val="ConsPlusNormal"/>
        <w:spacing w:before="220"/>
        <w:ind w:firstLine="540"/>
        <w:jc w:val="both"/>
      </w:pPr>
      <w:r>
        <w:t>4.1. Осуществляет подготовку материалов к заседаниям конкурсной комиссии.</w:t>
      </w:r>
    </w:p>
    <w:p w:rsidR="00AC11C5" w:rsidRDefault="00AC11C5">
      <w:pPr>
        <w:pStyle w:val="ConsPlusNormal"/>
        <w:spacing w:before="220"/>
        <w:ind w:firstLine="540"/>
        <w:jc w:val="both"/>
      </w:pPr>
      <w:r>
        <w:t xml:space="preserve">4.2. Оповещает членов конкурсной комиссии о дате заседания конкурсной комиссии и предлагаемых к рассмотрению вопросах не менее чем за три дня до заседания конкурсной </w:t>
      </w:r>
      <w:r>
        <w:lastRenderedPageBreak/>
        <w:t>комиссии.</w:t>
      </w:r>
    </w:p>
    <w:p w:rsidR="00AC11C5" w:rsidRDefault="00AC11C5">
      <w:pPr>
        <w:pStyle w:val="ConsPlusNormal"/>
        <w:spacing w:before="220"/>
        <w:ind w:firstLine="540"/>
        <w:jc w:val="both"/>
      </w:pPr>
      <w:r>
        <w:t>4.3. Регистрирует присутствующих на заседании конкурсной комиссии.</w:t>
      </w:r>
    </w:p>
    <w:p w:rsidR="00AC11C5" w:rsidRDefault="00AC11C5">
      <w:pPr>
        <w:pStyle w:val="ConsPlusNormal"/>
        <w:spacing w:before="220"/>
        <w:ind w:firstLine="540"/>
        <w:jc w:val="both"/>
      </w:pPr>
      <w:r>
        <w:t>4.4. Ведет протоколы заседаний конкурсной комиссии.</w:t>
      </w:r>
    </w:p>
    <w:p w:rsidR="00AC11C5" w:rsidRDefault="00AC11C5">
      <w:pPr>
        <w:pStyle w:val="ConsPlusNormal"/>
        <w:spacing w:before="220"/>
        <w:ind w:firstLine="540"/>
        <w:jc w:val="both"/>
      </w:pPr>
      <w:r>
        <w:t>4.5. Обеспечивает хранение протоколов заседаний конкурсной комиссии и других материалов конкурсной комиссии.</w:t>
      </w:r>
    </w:p>
    <w:p w:rsidR="00AC11C5" w:rsidRDefault="00AC11C5">
      <w:pPr>
        <w:pStyle w:val="ConsPlusNormal"/>
        <w:spacing w:before="220"/>
        <w:ind w:firstLine="540"/>
        <w:jc w:val="both"/>
      </w:pPr>
      <w:r>
        <w:t>4.6. Ведет переписку, осуществляет учет и хранение входящих и исходящих документов, материалов конкурсной комиссии.</w:t>
      </w:r>
    </w:p>
    <w:p w:rsidR="00AC11C5" w:rsidRDefault="00AC11C5">
      <w:pPr>
        <w:pStyle w:val="ConsPlusNormal"/>
        <w:spacing w:before="220"/>
        <w:ind w:firstLine="540"/>
        <w:jc w:val="both"/>
      </w:pPr>
      <w:r>
        <w:t>5. Конкурсная комиссия проводит заседания не менее одного раза в год.</w:t>
      </w:r>
    </w:p>
    <w:p w:rsidR="00AC11C5" w:rsidRDefault="00AC11C5">
      <w:pPr>
        <w:pStyle w:val="ConsPlusNormal"/>
        <w:spacing w:before="220"/>
        <w:ind w:firstLine="540"/>
        <w:jc w:val="both"/>
      </w:pPr>
      <w:r>
        <w:t>6. Руководство деятельностью конкурсной комиссии осуществляет председатель конкурсной комиссии или в случае его отсутствия заместитель председателя конкурсной комиссии.</w:t>
      </w:r>
    </w:p>
    <w:p w:rsidR="00AC11C5" w:rsidRDefault="00AC11C5">
      <w:pPr>
        <w:pStyle w:val="ConsPlusNormal"/>
        <w:spacing w:before="220"/>
        <w:ind w:firstLine="540"/>
        <w:jc w:val="both"/>
      </w:pPr>
      <w:r>
        <w:t>7. Конкурсная комиссия правомочна проводить заседание, если на нем присутствует не менее половины членов конкурсной комиссии.</w:t>
      </w:r>
    </w:p>
    <w:p w:rsidR="00AC11C5" w:rsidRDefault="00AC11C5">
      <w:pPr>
        <w:pStyle w:val="ConsPlusNormal"/>
        <w:spacing w:before="220"/>
        <w:ind w:firstLine="540"/>
        <w:jc w:val="both"/>
      </w:pPr>
      <w:r>
        <w:t xml:space="preserve">8. Конкурсная комиссия принимает решения в соответствии с </w:t>
      </w:r>
      <w:hyperlink w:anchor="P45">
        <w:r>
          <w:rPr>
            <w:color w:val="0000FF"/>
          </w:rPr>
          <w:t>Порядком</w:t>
        </w:r>
      </w:hyperlink>
      <w:r>
        <w:t xml:space="preserve"> предоставления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N 264-ФЗ "О развитии сельского хозяйства", грантов в форме субсидий из областного бюджета на повышение продуктивности в молочном скотоводстве, утвержденным настоящим постановлением.</w:t>
      </w:r>
    </w:p>
    <w:p w:rsidR="00AC11C5" w:rsidRDefault="00AC11C5">
      <w:pPr>
        <w:pStyle w:val="ConsPlusNormal"/>
        <w:spacing w:before="220"/>
        <w:ind w:firstLine="540"/>
        <w:jc w:val="both"/>
      </w:pPr>
      <w:r>
        <w:t>9. Конкурсная комиссия принимает решения открытым голосованием. Решение считается принятым, если за него проголосовало более половины от общего числа членов конкурсной комиссии, присутствовавших на заседании конкурсной комиссии. При голосовании каждый член конкурсной комиссии имеет один голос. В случае равенства голосов "за" и "против" голос председателя конкурсной комиссии является решающим.</w:t>
      </w:r>
    </w:p>
    <w:p w:rsidR="00AC11C5" w:rsidRDefault="00AC11C5">
      <w:pPr>
        <w:pStyle w:val="ConsPlusNormal"/>
        <w:spacing w:before="220"/>
        <w:ind w:firstLine="540"/>
        <w:jc w:val="both"/>
      </w:pPr>
      <w:r>
        <w:t>Решение конкурсной комиссии оформляется протоколом, который подписывается председателем конкурсной комиссии (заместителем председателя конкурсной комиссии), секретарем конкурсной комиссии и присутствующими на заседании конкурсной комиссии иными членами конкурсной комиссии.</w:t>
      </w:r>
    </w:p>
    <w:p w:rsidR="00AC11C5" w:rsidRDefault="00AC11C5">
      <w:pPr>
        <w:pStyle w:val="ConsPlusNormal"/>
        <w:spacing w:before="220"/>
        <w:ind w:firstLine="540"/>
        <w:jc w:val="both"/>
      </w:pPr>
      <w:r>
        <w:t>10. Решение конкурсной комиссии может быть обжаловано участником конкурса в соответствии с действующим законодательством Российской Федерации.</w:t>
      </w:r>
    </w:p>
    <w:p w:rsidR="00AC11C5" w:rsidRDefault="00AC11C5">
      <w:pPr>
        <w:pStyle w:val="ConsPlusNormal"/>
        <w:jc w:val="both"/>
      </w:pPr>
    </w:p>
    <w:p w:rsidR="00AC11C5" w:rsidRDefault="00AC11C5">
      <w:pPr>
        <w:pStyle w:val="ConsPlusNormal"/>
        <w:jc w:val="both"/>
      </w:pPr>
    </w:p>
    <w:p w:rsidR="00AC11C5" w:rsidRDefault="00AC11C5">
      <w:pPr>
        <w:pStyle w:val="ConsPlusNormal"/>
        <w:pBdr>
          <w:bottom w:val="single" w:sz="6" w:space="0" w:color="auto"/>
        </w:pBdr>
        <w:spacing w:before="100" w:after="100"/>
        <w:jc w:val="both"/>
        <w:rPr>
          <w:sz w:val="2"/>
          <w:szCs w:val="2"/>
        </w:rPr>
      </w:pPr>
    </w:p>
    <w:p w:rsidR="00AC11C5" w:rsidRDefault="00AC11C5"/>
    <w:sectPr w:rsidR="00AC11C5" w:rsidSect="007C3B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C11C5"/>
    <w:rsid w:val="00AC1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1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C11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C11C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995D2EA0799C5B232DF520A373B89AD8C278EDCB29DD554E4A17D18AFED3FA19F73E94704871DA0BA4829C4F34E30B4D0DA7D8T9j1N" TargetMode="External"/><Relationship Id="rId13" Type="http://schemas.openxmlformats.org/officeDocument/2006/relationships/hyperlink" Target="consultantplus://offline/ref=83995D2EA0799C5B232DF520A373B89AD8C278EDCB29DD554E4A17D18AFED3FA19F73E94704871DA0BA4829C4F34E30B4D0DA7D8T9j1N" TargetMode="External"/><Relationship Id="rId18" Type="http://schemas.openxmlformats.org/officeDocument/2006/relationships/hyperlink" Target="consultantplus://offline/ref=83995D2EA0799C5B232DF520A373B89AD8C178ECC22ADD554E4A17D18AFED3FA0BF7669D70463B8B4BEF8D9E48T2j9N" TargetMode="External"/><Relationship Id="rId26" Type="http://schemas.openxmlformats.org/officeDocument/2006/relationships/hyperlink" Target="consultantplus://offline/ref=83995D2EA0799C5B232DF520A373B89AD8C67CEAC22FDD554E4A17D18AFED3FA19F73E93754321801BA0CBCB4728E611530BB9D8924DT6j6N" TargetMode="External"/><Relationship Id="rId3" Type="http://schemas.openxmlformats.org/officeDocument/2006/relationships/webSettings" Target="webSettings.xml"/><Relationship Id="rId21" Type="http://schemas.openxmlformats.org/officeDocument/2006/relationships/hyperlink" Target="consultantplus://offline/ref=83995D2EA0799C5B232DEB2DB51FE493DCC926E0CB26DE05121C1186D5AED5AF59B738C43107288A4FF18F9F4F21B75E175AAAD897516589AE3C7ECBT7j4N" TargetMode="External"/><Relationship Id="rId34" Type="http://schemas.openxmlformats.org/officeDocument/2006/relationships/theme" Target="theme/theme1.xml"/><Relationship Id="rId7" Type="http://schemas.openxmlformats.org/officeDocument/2006/relationships/hyperlink" Target="consultantplus://offline/ref=83995D2EA0799C5B232DEB2DB51FE493DCC926E0C82ED506111A1186D5AED5AF59B738C43107288A4FF28B9A4E21B75E175AAAD897516589AE3C7ECBT7j4N" TargetMode="External"/><Relationship Id="rId12" Type="http://schemas.openxmlformats.org/officeDocument/2006/relationships/hyperlink" Target="consultantplus://offline/ref=83995D2EA0799C5B232DF520A373B89AD8C278EDCB29DD554E4A17D18AFED3FA19F73E94704871DA0BA4829C4F34E30B4D0DA7D8T9j1N" TargetMode="External"/><Relationship Id="rId17" Type="http://schemas.openxmlformats.org/officeDocument/2006/relationships/hyperlink" Target="consultantplus://offline/ref=83995D2EA0799C5B232DF520A373B89AD8C278EDCB29DD554E4A17D18AFED3FA19F73E94704871DA0BA4829C4F34E30B4D0DA7D8T9j1N" TargetMode="External"/><Relationship Id="rId25" Type="http://schemas.openxmlformats.org/officeDocument/2006/relationships/hyperlink" Target="consultantplus://offline/ref=83995D2EA0799C5B232DEB2DB51FE493DCC926E0CB26DE05121C1186D5AED5AF59B738C43107288A4FF18F984921B75E175AAAD897516589AE3C7ECBT7j4N"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3995D2EA0799C5B232DF520A373B89ADEC571EECD25805F46131BD38DF18CED1EBE32907045238944A5DEDA1F27E10A4D0FA3C4904F67T8jEN" TargetMode="External"/><Relationship Id="rId20" Type="http://schemas.openxmlformats.org/officeDocument/2006/relationships/hyperlink" Target="consultantplus://offline/ref=83995D2EA0799C5B232DF520A373B89ADFC37CE5C82EDD554E4A17D18AFED3FA19F73E917243258C4EFADBCF0E7FEE0D5611A7DE8C4D658FTBj3N" TargetMode="External"/><Relationship Id="rId29"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83995D2EA0799C5B232DF520A373B89AD8C67CEAC22FDD554E4A17D18AFED3FA19F73E94754A21801BA0CBCB4728E611530BB9D8924DT6j6N" TargetMode="External"/><Relationship Id="rId11" Type="http://schemas.openxmlformats.org/officeDocument/2006/relationships/hyperlink" Target="consultantplus://offline/ref=83995D2EA0799C5B232DEB2DB51FE493DCC926E0CB26DE05121C1186D5AED5AF59B738C43107288A4FF18F9F4E21B75E175AAAD897516589AE3C7ECBT7j4N" TargetMode="External"/><Relationship Id="rId24" Type="http://schemas.openxmlformats.org/officeDocument/2006/relationships/hyperlink" Target="consultantplus://offline/ref=83995D2EA0799C5B232DEB2DB51FE493DCC926E0CB26DE05121C1186D5AED5AF59B738C43107288A4FF18F9F4F21B75E175AAAD897516589AE3C7ECBT7j4N" TargetMode="External"/><Relationship Id="rId32" Type="http://schemas.openxmlformats.org/officeDocument/2006/relationships/hyperlink" Target="consultantplus://offline/ref=83995D2EA0799C5B232DF520A373B89AD8C278EDCB29DD554E4A17D18AFED3FA19F73E94704871DA0BA4829C4F34E30B4D0DA7D8T9j1N" TargetMode="External"/><Relationship Id="rId5" Type="http://schemas.openxmlformats.org/officeDocument/2006/relationships/hyperlink" Target="consultantplus://offline/ref=83995D2EA0799C5B232DEB2DB51FE493DCC926E0CB26DE05121C1186D5AED5AF59B738C43107288A4FF18F9F4E21B75E175AAAD897516589AE3C7ECBT7j4N" TargetMode="External"/><Relationship Id="rId15" Type="http://schemas.openxmlformats.org/officeDocument/2006/relationships/hyperlink" Target="consultantplus://offline/ref=83995D2EA0799C5B232DF520A373B89AD8C178ECC22ADD554E4A17D18AFED3FA0BF7669D70463B8B4BEF8D9E48T2j9N" TargetMode="External"/><Relationship Id="rId23" Type="http://schemas.openxmlformats.org/officeDocument/2006/relationships/hyperlink" Target="consultantplus://offline/ref=83995D2EA0799C5B232DEB2DB51FE493DCC926E0CB26DE05121C1186D5AED5AF59B738C43107288A4FF18F9F4F21B75E175AAAD897516589AE3C7ECBT7j4N" TargetMode="External"/><Relationship Id="rId28" Type="http://schemas.openxmlformats.org/officeDocument/2006/relationships/hyperlink" Target="consultantplus://offline/ref=83995D2EA0799C5B232DEB2DB51FE493DCC926E0CB26DE05121C1186D5AED5AF59B738C43107288A4FF18F984E21B75E175AAAD897516589AE3C7ECBT7j4N" TargetMode="External"/><Relationship Id="rId10" Type="http://schemas.openxmlformats.org/officeDocument/2006/relationships/hyperlink" Target="consultantplus://offline/ref=83995D2EA0799C5B232DEB2DB51FE493DCC926E0CB28D003101A1186D5AED5AF59B738C4230770864DF4919E4E34E10F51T0jCN" TargetMode="External"/><Relationship Id="rId19" Type="http://schemas.openxmlformats.org/officeDocument/2006/relationships/hyperlink" Target="consultantplus://offline/ref=83995D2EA0799C5B232DF520A373B89ADFC37CE5C82EDD554E4A17D18AFED3FA19F73E917243258D4EFADBCF0E7FEE0D5611A7DE8C4D658FTBj3N" TargetMode="External"/><Relationship Id="rId31" Type="http://schemas.openxmlformats.org/officeDocument/2006/relationships/hyperlink" Target="consultantplus://offline/ref=83995D2EA0799C5B232DF520A373B89AD8C278EDCB29DD554E4A17D18AFED3FA19F73E94704871DA0BA4829C4F34E30B4D0DA7D8T9j1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3995D2EA0799C5B232DEB2DB51FE493DCC926E0CB28D00316181186D5AED5AF59B738C4230770864DF4919E4E34E10F51T0jCN" TargetMode="External"/><Relationship Id="rId14" Type="http://schemas.openxmlformats.org/officeDocument/2006/relationships/hyperlink" Target="consultantplus://offline/ref=83995D2EA0799C5B232DEB2DB51FE493DCC926E0C82ED506111A1186D5AED5AF59B738C43107288A4FF08D9F4D21B75E175AAAD897516589AE3C7ECBT7j4N" TargetMode="External"/><Relationship Id="rId22" Type="http://schemas.openxmlformats.org/officeDocument/2006/relationships/hyperlink" Target="consultantplus://offline/ref=83995D2EA0799C5B232DEB2DB51FE493DCC926E0CB26DE05121C1186D5AED5AF59B738C43107288A4FF18F9F4F21B75E175AAAD897516589AE3C7ECBT7j4N" TargetMode="External"/><Relationship Id="rId27" Type="http://schemas.openxmlformats.org/officeDocument/2006/relationships/hyperlink" Target="consultantplus://offline/ref=83995D2EA0799C5B232DF520A373B89AD8C67CEAC22FDD554E4A17D18AFED3FA19F73E93754127801BA0CBCB4728E611530BB9D8924DT6j6N" TargetMode="External"/><Relationship Id="rId30" Type="http://schemas.openxmlformats.org/officeDocument/2006/relationships/hyperlink" Target="consultantplus://offline/ref=83995D2EA0799C5B232DEB2DB51FE493DCC926E0CB26DE05121C1186D5AED5AF59B738C43107288A4FF18F984C21B75E175AAAD897516589AE3C7ECBT7j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8896</Words>
  <Characters>50708</Characters>
  <Application>Microsoft Office Word</Application>
  <DocSecurity>0</DocSecurity>
  <Lines>422</Lines>
  <Paragraphs>118</Paragraphs>
  <ScaleCrop>false</ScaleCrop>
  <Company/>
  <LinksUpToDate>false</LinksUpToDate>
  <CharactersWithSpaces>59486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OG2</dc:creator>
  <cp:lastModifiedBy>OG2</cp:lastModifiedBy>
  <cp:revision>1</cp:revision>
  <dcterms:created xsi:type="dcterms:W3CDTF">2023-04-25T13:35:00Z</dcterms:created>
  <dcterms:modified xsi:type="dcterms:W3CDTF">2023-04-25T13:36:00Z</dcterms:modified>
</cp:coreProperties>
</file>